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08" w:rsidRPr="00536602" w:rsidRDefault="00697C1D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4E7A08" w:rsidRPr="00536602">
        <w:rPr>
          <w:rFonts w:ascii="Times New Roman" w:hAnsi="Times New Roman" w:cs="Times New Roman"/>
          <w:sz w:val="24"/>
          <w:szCs w:val="24"/>
        </w:rPr>
        <w:tab/>
      </w:r>
      <w:r w:rsidR="004E7A08" w:rsidRPr="00536602">
        <w:rPr>
          <w:rFonts w:ascii="Times New Roman" w:hAnsi="Times New Roman" w:cs="Times New Roman"/>
          <w:sz w:val="24"/>
          <w:szCs w:val="24"/>
        </w:rPr>
        <w:tab/>
      </w:r>
      <w:r w:rsidR="004E7A08" w:rsidRPr="00536602">
        <w:rPr>
          <w:rFonts w:ascii="Times New Roman" w:hAnsi="Times New Roman" w:cs="Times New Roman"/>
          <w:sz w:val="24"/>
          <w:szCs w:val="24"/>
        </w:rPr>
        <w:tab/>
      </w:r>
      <w:r w:rsidR="004E7A08" w:rsidRPr="00536602">
        <w:rPr>
          <w:rFonts w:ascii="Times New Roman" w:hAnsi="Times New Roman" w:cs="Times New Roman"/>
          <w:sz w:val="24"/>
          <w:szCs w:val="24"/>
        </w:rPr>
        <w:tab/>
      </w:r>
      <w:r w:rsidR="004E7A08" w:rsidRPr="00536602">
        <w:rPr>
          <w:rFonts w:ascii="Times New Roman" w:hAnsi="Times New Roman" w:cs="Times New Roman"/>
          <w:sz w:val="24"/>
          <w:szCs w:val="24"/>
        </w:rPr>
        <w:tab/>
      </w:r>
      <w:r w:rsidR="004E7A08" w:rsidRPr="00536602">
        <w:rPr>
          <w:rFonts w:ascii="Times New Roman" w:hAnsi="Times New Roman" w:cs="Times New Roman"/>
          <w:sz w:val="24"/>
          <w:szCs w:val="24"/>
        </w:rPr>
        <w:tab/>
      </w:r>
      <w:r w:rsidR="004E7A08" w:rsidRPr="0053660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4E7A08" w:rsidRPr="00536602" w:rsidRDefault="00697C1D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4E7A08" w:rsidRPr="00536602">
        <w:rPr>
          <w:rFonts w:ascii="Times New Roman" w:hAnsi="Times New Roman" w:cs="Times New Roman"/>
          <w:sz w:val="24"/>
          <w:szCs w:val="24"/>
        </w:rPr>
        <w:tab/>
      </w:r>
    </w:p>
    <w:p w:rsidR="004E7A08" w:rsidRPr="00536602" w:rsidRDefault="00697C1D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4E7A08" w:rsidRPr="00536602" w:rsidRDefault="004E7A08" w:rsidP="004E7A0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53660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16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Pr="005366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06-2/28-2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3</w:t>
      </w:r>
    </w:p>
    <w:p w:rsidR="004E7A08" w:rsidRPr="00536602" w:rsidRDefault="0005123C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E550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697C1D">
        <w:rPr>
          <w:rFonts w:ascii="Times New Roman" w:hAnsi="Times New Roman" w:cs="Times New Roman"/>
          <w:sz w:val="24"/>
          <w:szCs w:val="24"/>
          <w:lang w:val="sr-Cyrl-RS"/>
        </w:rPr>
        <w:t>maj</w:t>
      </w:r>
      <w:proofErr w:type="gramEnd"/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D3E5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7C1D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4E7A08" w:rsidRPr="00536602" w:rsidRDefault="00697C1D" w:rsidP="004E7A08">
      <w:pPr>
        <w:pStyle w:val="NoSpacing"/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4E7A08" w:rsidRPr="00536602" w:rsidRDefault="00697C1D" w:rsidP="004E7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4E7A08" w:rsidRPr="00536602" w:rsidRDefault="00697C1D" w:rsidP="004E7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ŠESTE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4E7A08" w:rsidRPr="00536602" w:rsidRDefault="00697C1D" w:rsidP="004E7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4E7A08" w:rsidRPr="00536602">
        <w:rPr>
          <w:rFonts w:ascii="Times New Roman" w:hAnsi="Times New Roman" w:cs="Times New Roman"/>
          <w:sz w:val="24"/>
          <w:szCs w:val="24"/>
        </w:rPr>
        <w:t>,</w:t>
      </w:r>
    </w:p>
    <w:p w:rsidR="004E7A08" w:rsidRPr="00536602" w:rsidRDefault="00697C1D" w:rsidP="004E7A08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ODRŽANE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 w:rsidR="003D3E5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D3E5F">
        <w:rPr>
          <w:rFonts w:ascii="Times New Roman" w:hAnsi="Times New Roman" w:cs="Times New Roman"/>
          <w:sz w:val="24"/>
          <w:szCs w:val="24"/>
        </w:rPr>
        <w:t>1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3D3E5F">
        <w:rPr>
          <w:rFonts w:ascii="Times New Roman" w:hAnsi="Times New Roman" w:cs="Times New Roman"/>
          <w:sz w:val="24"/>
          <w:szCs w:val="24"/>
          <w:lang w:val="sr-Cyrl-RS"/>
        </w:rPr>
        <w:t xml:space="preserve"> 2023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4E7A08" w:rsidRPr="00536602" w:rsidRDefault="004E7A08" w:rsidP="004E7A08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602">
        <w:rPr>
          <w:rFonts w:ascii="Times New Roman" w:hAnsi="Times New Roman" w:cs="Times New Roman"/>
          <w:sz w:val="24"/>
          <w:szCs w:val="24"/>
        </w:rPr>
        <w:tab/>
      </w:r>
      <w:r w:rsidR="00697C1D">
        <w:rPr>
          <w:rFonts w:ascii="Times New Roman" w:hAnsi="Times New Roman" w:cs="Times New Roman"/>
          <w:sz w:val="24"/>
          <w:szCs w:val="24"/>
        </w:rPr>
        <w:t>Sednica</w:t>
      </w:r>
      <w:r w:rsidRPr="00536602">
        <w:rPr>
          <w:rFonts w:ascii="Times New Roman" w:hAnsi="Times New Roman" w:cs="Times New Roman"/>
          <w:sz w:val="24"/>
          <w:szCs w:val="24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</w:rPr>
        <w:t>je</w:t>
      </w:r>
      <w:r w:rsidRPr="00536602">
        <w:rPr>
          <w:rFonts w:ascii="Times New Roman" w:hAnsi="Times New Roman" w:cs="Times New Roman"/>
          <w:sz w:val="24"/>
          <w:szCs w:val="24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</w:rPr>
        <w:t>počela</w:t>
      </w:r>
      <w:r w:rsidRPr="00536602">
        <w:rPr>
          <w:rFonts w:ascii="Times New Roman" w:hAnsi="Times New Roman" w:cs="Times New Roman"/>
          <w:sz w:val="24"/>
          <w:szCs w:val="24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</w:rPr>
        <w:t>u</w:t>
      </w:r>
      <w:r w:rsidRPr="00536602">
        <w:rPr>
          <w:rFonts w:ascii="Times New Roman" w:hAnsi="Times New Roman" w:cs="Times New Roman"/>
          <w:sz w:val="24"/>
          <w:szCs w:val="24"/>
        </w:rPr>
        <w:t xml:space="preserve"> 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>12</w:t>
      </w:r>
      <w:proofErr w:type="gramStart"/>
      <w:r w:rsidRPr="00536602">
        <w:rPr>
          <w:rFonts w:ascii="Times New Roman" w:hAnsi="Times New Roman" w:cs="Times New Roman"/>
          <w:sz w:val="24"/>
          <w:szCs w:val="24"/>
          <w:lang w:val="sr-Cyrl-RS"/>
        </w:rPr>
        <w:t>,00</w:t>
      </w:r>
      <w:proofErr w:type="gramEnd"/>
      <w:r w:rsidRPr="00536602">
        <w:rPr>
          <w:rFonts w:ascii="Times New Roman" w:hAnsi="Times New Roman" w:cs="Times New Roman"/>
          <w:sz w:val="24"/>
          <w:szCs w:val="24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</w:rPr>
        <w:t>časova</w:t>
      </w:r>
      <w:r w:rsidRPr="005366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7A08" w:rsidRPr="00536602" w:rsidRDefault="004E7A08" w:rsidP="004E7A08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6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Siniša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E7A08" w:rsidRPr="00536602" w:rsidRDefault="004E7A08" w:rsidP="004E7A08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6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Bojović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0512DA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Tasić</w:t>
      </w:r>
      <w:r w:rsidR="000512DA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Knežević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EB1B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Josifović</w:t>
      </w:r>
      <w:r w:rsidR="00EB1B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Staša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Bogunović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Grujić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Vukajlović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Manojlović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Miljanić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Edis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Durgutović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Rozalija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Ekres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E7A08" w:rsidRPr="00536602" w:rsidRDefault="004E7A08" w:rsidP="004E7A08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60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Draginja</w:t>
      </w:r>
      <w:r w:rsidR="000512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Vlk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Lepomir</w:t>
      </w:r>
      <w:r w:rsidR="000512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0512DA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0512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0512D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0512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536602">
        <w:rPr>
          <w:rFonts w:ascii="Times New Roman" w:hAnsi="Times New Roman" w:cs="Times New Roman"/>
          <w:sz w:val="24"/>
          <w:szCs w:val="24"/>
        </w:rPr>
        <w:t>,</w:t>
      </w:r>
      <w:r w:rsidR="00EB1B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EB1B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EB1BD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EB1BD9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EB1BD9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Tamara</w:t>
      </w:r>
      <w:r w:rsidR="00EB1BD9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Milenković</w:t>
      </w:r>
      <w:r w:rsidR="00EB1BD9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Kerković</w:t>
      </w:r>
      <w:r w:rsidR="00EB1BD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D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D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1D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Miketić</w:t>
      </w:r>
      <w:r w:rsidR="001D0E8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1D0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1D0E8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1B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E7A08" w:rsidRPr="00536602" w:rsidRDefault="00697C1D" w:rsidP="004E7A08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3F3D7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="003F3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="004E7A08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F3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3F3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3E35" w:rsidRPr="00793E35" w:rsidRDefault="00697C1D" w:rsidP="005667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93E35" w:rsidRPr="00793E35">
        <w:t xml:space="preserve"> </w:t>
      </w:r>
      <w:r>
        <w:rPr>
          <w:lang w:val="sr-Cyrl-RS"/>
        </w:rPr>
        <w:t>dr</w:t>
      </w:r>
      <w:r w:rsidR="003C4B32"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projektno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sufinansiranje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evidenciju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inostranih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dopisništva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9F50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667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93E35" w:rsidRPr="00793E35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Miodrag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Jokić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Vanušić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667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Đurović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Vukadinović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stručni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saradnik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filmski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arhivista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tehničku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dokumentaciju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filmske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67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Bojić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Jurić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667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C21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Bujošević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Klanšček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793E35" w:rsidRP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793E3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E7A08" w:rsidRPr="005667BF" w:rsidRDefault="00793E35" w:rsidP="005667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33709E" w:rsidRDefault="00697C1D" w:rsidP="003370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337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37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</w:t>
      </w:r>
      <w:r>
        <w:rPr>
          <w:rFonts w:ascii="Times New Roman" w:hAnsi="Times New Roman" w:cs="Times New Roman"/>
          <w:sz w:val="24"/>
          <w:szCs w:val="24"/>
          <w:lang w:val="sr-Cyrl-RS"/>
        </w:rPr>
        <w:t>ožio</w:t>
      </w:r>
      <w:r w:rsidR="00337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C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93.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2C7F52">
        <w:rPr>
          <w:rFonts w:ascii="Times New Roman" w:hAnsi="Times New Roman" w:cs="Times New Roman"/>
          <w:sz w:val="24"/>
          <w:szCs w:val="24"/>
        </w:rPr>
        <w:t xml:space="preserve"> 82. </w:t>
      </w:r>
      <w:proofErr w:type="gramStart"/>
      <w:r>
        <w:rPr>
          <w:rFonts w:ascii="Times New Roman" w:hAnsi="Times New Roman" w:cs="Times New Roman"/>
          <w:sz w:val="24"/>
          <w:szCs w:val="24"/>
        </w:rPr>
        <w:t>Poslovnika</w:t>
      </w:r>
      <w:r w:rsidR="002C7F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promeni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redosled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pojedinih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tačaka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četvrta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postane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tačka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Dnevnog</w:t>
      </w:r>
      <w:r w:rsidR="0033709E" w:rsidRPr="00337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33709E" w:rsidRPr="003370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0D9E" w:rsidRDefault="00E40D9E" w:rsidP="003370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0D9E" w:rsidRDefault="00E40D9E" w:rsidP="003370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0D9E" w:rsidRDefault="00E40D9E" w:rsidP="003370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0D9E" w:rsidRDefault="00E40D9E" w:rsidP="003370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0D9E" w:rsidRDefault="00E40D9E" w:rsidP="003370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F52" w:rsidRDefault="002C7F52" w:rsidP="003370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F52" w:rsidRPr="00E40D9E" w:rsidRDefault="00697C1D" w:rsidP="00E40D9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C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2C7F5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2C7F52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16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C7F52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7F52" w:rsidRPr="00754715">
        <w:rPr>
          <w:rFonts w:ascii="Times New Roman" w:hAnsi="Times New Roman" w:cs="Times New Roman"/>
          <w:sz w:val="24"/>
          <w:szCs w:val="24"/>
          <w:lang w:val="sr-Cyrl-RS"/>
        </w:rPr>
        <w:t>“)</w:t>
      </w:r>
      <w:r w:rsidR="002C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2C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2C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C7F5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C7F52" w:rsidRDefault="002C7F52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7F52" w:rsidRPr="00536602" w:rsidRDefault="002C7F52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Pr="00536602" w:rsidRDefault="00697C1D" w:rsidP="004E7A08">
      <w:pPr>
        <w:pStyle w:val="NoSpacing"/>
        <w:spacing w:after="20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4E7A08" w:rsidRPr="005366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4E7A08" w:rsidRPr="005366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predsedavajućeg</w:t>
      </w:r>
      <w:r w:rsidR="004E7A08" w:rsidRPr="005366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 w:rsidR="004E7A08" w:rsidRPr="005366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E7A08" w:rsidRPr="005366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jednoglasno</w:t>
      </w:r>
      <w:r w:rsidR="004E7A08" w:rsidRPr="0053660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usvojio</w:t>
      </w:r>
      <w:r w:rsidR="004E7A08" w:rsidRPr="0075471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(16 „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4E7A08" w:rsidRPr="0075471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“)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sledeći</w:t>
      </w:r>
      <w:r w:rsidR="004E7A08" w:rsidRPr="00536602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4E7A08" w:rsidRPr="00536602" w:rsidRDefault="004E7A08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7A08" w:rsidRPr="00536602" w:rsidRDefault="00697C1D" w:rsidP="004E7A0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4E7A08" w:rsidRPr="005366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4E7A08" w:rsidRPr="005366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4E7A08" w:rsidRPr="005366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</w:t>
      </w:r>
      <w:r w:rsidR="004E7A08" w:rsidRPr="005366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4E7A08" w:rsidRPr="005366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4E7A08" w:rsidRPr="0053660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4E7A08" w:rsidRPr="005366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4E7A08" w:rsidRPr="005366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</w:t>
      </w:r>
    </w:p>
    <w:p w:rsidR="004E7A08" w:rsidRPr="00536602" w:rsidRDefault="004E7A08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611F" w:rsidRPr="00E7611F" w:rsidRDefault="00E7611F" w:rsidP="00E7611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E7611F" w:rsidRPr="00E7611F" w:rsidRDefault="00E7611F" w:rsidP="00E7611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1.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Razmatranje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Informacije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radu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informisanja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telekomunikacija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period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22.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oktobar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– 31.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decembar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2022.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E7611F" w:rsidRPr="00E7611F" w:rsidRDefault="00E7611F" w:rsidP="00E7611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2.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Razmatranje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Predloga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filmskom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ostalom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audiovizuelnom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nasleđu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koji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podnela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Vlada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načelu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</w:p>
    <w:p w:rsidR="00E7611F" w:rsidRPr="00E7611F" w:rsidRDefault="00E7611F" w:rsidP="00E7611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3.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Razmatranje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Predloga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izmeni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kinematografiji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koji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podnela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Vlada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načelu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4E7A08" w:rsidRDefault="00E7611F" w:rsidP="00E7611F">
      <w:pP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4.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Razmatranje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Izveštaja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poslovanju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Javne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medijske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ustanove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„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Radio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-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televizija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Srbije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“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2021.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godinu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Izveštaja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nezavisnog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revizora</w:t>
      </w:r>
      <w:r w:rsidRPr="00E7611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33709E" w:rsidRPr="00536602" w:rsidRDefault="0033709E" w:rsidP="00E7611F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3709E" w:rsidRPr="0033709E" w:rsidRDefault="004E7A08" w:rsidP="0033709E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53660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</w:t>
      </w:r>
      <w:r w:rsidRPr="0053660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Pr="0053660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većinom</w:t>
      </w:r>
      <w:r w:rsidRPr="0053660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glasova</w:t>
      </w:r>
      <w:r w:rsidRPr="0075471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</w:t>
      </w:r>
      <w:r w:rsidR="007C02AB" w:rsidRPr="0075471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15</w:t>
      </w:r>
      <w:r w:rsidR="00E03228" w:rsidRPr="0075471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E03228" w:rsidRPr="0075471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“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75471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jedan</w:t>
      </w:r>
      <w:r w:rsidRPr="0075471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uzdržan</w:t>
      </w:r>
      <w:r w:rsidRPr="0075471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“)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usvojio</w:t>
      </w:r>
      <w:r w:rsidRPr="0053660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</w:p>
    <w:p w:rsidR="0033709E" w:rsidRPr="0033709E" w:rsidRDefault="0033709E" w:rsidP="0033709E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Četvrte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održane</w:t>
      </w:r>
      <w:r w:rsidR="002C7F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decembra</w:t>
      </w:r>
      <w:r w:rsidR="002C7F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2022.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 w:rsidR="002C7F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E7A08" w:rsidRPr="00F941CC" w:rsidRDefault="0033709E" w:rsidP="00F941CC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Pete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održane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22.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decembra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2022.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 w:rsidRPr="00337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E7A08" w:rsidRPr="00536602" w:rsidRDefault="004E7A08" w:rsidP="004E7A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Default="00697C1D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PRVA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TAČKA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DNEVNOG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REDA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:</w:t>
      </w:r>
      <w:r w:rsidR="004E7A08" w:rsidRPr="0053660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Razmatranje</w:t>
      </w:r>
      <w:r w:rsidR="00E03B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Informacije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radu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Ministarstva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telekomunikacija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period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oktobar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– 31.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decembar</w:t>
      </w:r>
      <w:r w:rsidR="00935389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godine</w:t>
      </w:r>
    </w:p>
    <w:p w:rsidR="0029311C" w:rsidRDefault="00633759" w:rsidP="008B20D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Predsednik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Odbora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prelaska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utvrđenom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dnevnom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redu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obavestio</w:t>
      </w:r>
      <w:r w:rsid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članom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229.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Poslovnika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Narodne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skupštine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propisano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informiše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nadležni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odbor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Narodne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skupštine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radu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ministarstva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jednom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tri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meseca</w:t>
      </w:r>
      <w:r w:rsidR="0029311C" w:rsidRPr="0029311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192F1A" w:rsidRDefault="00D57647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B209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Mihailo</w:t>
      </w:r>
      <w:r w:rsidR="0092309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Jovanović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B6641B" w:rsidRPr="00B66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C77C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B66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6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B6641B">
        <w:rPr>
          <w:rFonts w:ascii="Times New Roman" w:hAnsi="Times New Roman" w:cs="Times New Roman"/>
          <w:sz w:val="24"/>
          <w:szCs w:val="24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B664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ministarstvima</w:t>
      </w:r>
      <w:r w:rsidR="007625DD">
        <w:rPr>
          <w:rFonts w:ascii="Times New Roman" w:hAnsi="Times New Roman" w:cs="Times New Roman"/>
          <w:sz w:val="24"/>
          <w:szCs w:val="24"/>
        </w:rPr>
        <w:t>,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E20C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5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informisanja</w:t>
      </w:r>
      <w:r w:rsidR="00E20C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C25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praćenje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sprovođenja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oblasti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informisanja</w:t>
      </w:r>
      <w:r w:rsidR="00E20C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C25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praćenje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delatnosti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stranih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informativnih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ustanova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stranih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javnog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informisanja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dopisništava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dopisnika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Srbiji</w:t>
      </w:r>
      <w:r w:rsidR="00E20C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C25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informisanje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nacionalnih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manjina</w:t>
      </w:r>
      <w:r w:rsidR="00E20C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C25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registracij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stranih</w:t>
      </w:r>
      <w:r w:rsidR="00E635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informativnih</w:t>
      </w:r>
      <w:r w:rsidR="00E635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ustanova</w:t>
      </w:r>
      <w:r w:rsidR="00E635F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pružanje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pomoći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stranim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novinarima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dopisnicima</w:t>
      </w:r>
      <w:r w:rsidR="00C40F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učešć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AC25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AC25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regionalnim</w:t>
      </w:r>
      <w:r w:rsidR="00AC25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ima</w:t>
      </w:r>
      <w:r w:rsidR="00E635F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AC25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drug</w:t>
      </w:r>
      <w:r w:rsidR="007625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poslov</w:t>
      </w:r>
      <w:r w:rsidR="007625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</w:t>
      </w:r>
      <w:r w:rsidR="007625DD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4F1ED2" w:rsidRPr="004F1E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eastAsia="en-GB"/>
        </w:rPr>
        <w:t>zakonom</w:t>
      </w:r>
      <w:r w:rsidR="00AC25A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C40F89" w:rsidRDefault="00E427FE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Istakao</w:t>
      </w:r>
      <w:r w:rsidR="00BC15F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BC15F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BC15F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BC15F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fokus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informisanja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telekomunikacija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regulatorni</w:t>
      </w:r>
      <w:r w:rsidR="00C36E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okvir</w:t>
      </w:r>
      <w:r w:rsidR="00C36E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</w:t>
      </w:r>
      <w:r w:rsidR="00C36E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C36E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tako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oformljena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Radna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grupa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izradu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radne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verzije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nacrta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izmenama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dopunama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javnom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informisanju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086CF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medijima</w:t>
      </w:r>
      <w:r w:rsidR="00086CF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C40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="00C36E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ove</w:t>
      </w:r>
      <w:r w:rsidR="00C36E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interresorne</w:t>
      </w:r>
      <w:r w:rsidR="00C36E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Radne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grupe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Republičkog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sekretarijata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zakonodavstvo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finansija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državne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uprave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lokalne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samouprave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ljudska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manjinska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prava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društveni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dijalog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zapošljavanje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boračka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socijalna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pitanja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lastRenderedPageBreak/>
        <w:t>pravde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evropske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integracije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Kancelarije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informacione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tehnologije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elektronske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usluge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Agencije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privredne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registre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takođe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kao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07026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zainteresovanih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lica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kao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što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A7605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NUNS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7605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UNS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7605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A7605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Sindikat</w:t>
      </w:r>
      <w:r w:rsidR="00A7605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novinara</w:t>
      </w:r>
      <w:r w:rsidR="00A7605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onlajn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mdija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Poslovno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Lokal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pres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“,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RAB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nezavisnih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elektronskih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795C51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E427FE" w:rsidRDefault="00633759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Takođe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obrazovana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6E16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interresorna</w:t>
      </w:r>
      <w:r w:rsidR="006E16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Radna</w:t>
      </w:r>
      <w:r w:rsidR="006E16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grupa</w:t>
      </w:r>
      <w:r w:rsidR="006E16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6E16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izradu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praćenje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Akcionog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plana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primenu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Strategije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razvoja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sistema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javnog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informisanja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Republici</w:t>
      </w:r>
      <w:r w:rsidR="006E16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Srbiji</w:t>
      </w:r>
      <w:r w:rsidR="006E16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kojom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utvrđene</w:t>
      </w:r>
      <w:r w:rsid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smernice</w:t>
      </w:r>
      <w:r w:rsidR="009808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9808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sistema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javnog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informisanja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ciljem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daljeg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jačanja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demokratskih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odnosa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vizijom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obezbeđivanja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povoljnog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okruženja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slobodu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informisanja</w:t>
      </w:r>
      <w:r w:rsidR="009808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protok</w:t>
      </w:r>
      <w:r w:rsidR="009808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ideja</w:t>
      </w:r>
      <w:r w:rsidR="009808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9808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mišljenja</w:t>
      </w:r>
      <w:r w:rsidR="009808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dovesti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uređenog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bogatog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medijskog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tržišta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Naglasio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pored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predstavnika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nadležnih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državnih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organa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ove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radne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grupe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</w:t>
      </w:r>
      <w:r w:rsidR="004706F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NUNS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UNS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Sindikat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novinara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onlajn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Poslovno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Lokal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pres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“,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RAB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nezavisnih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elektronskih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4706F8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33759" w:rsidRDefault="00E427FE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Napomenuo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obrazovana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grupa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izradu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Nacrta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izmenama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dopunama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elektronskim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medijima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imajući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vidu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strategiju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sistema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javnog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informisanja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Direktivu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audiovizuelnim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medijskim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uslugama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</w:p>
    <w:p w:rsidR="003F1914" w:rsidRDefault="008D409E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Podsetio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periodu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obuhvaćen</w:t>
      </w:r>
      <w:r w:rsidR="009F7F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izveštajem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izrađen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Nacrt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izmenama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privremenom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načinu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naplate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takse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servis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Nacrt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dopuni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javnim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medijskim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servisima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Vlade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Republike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usvojila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Narodna</w:t>
      </w:r>
      <w:r w:rsidR="006337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8D409E" w:rsidRDefault="00126849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Kada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pitanju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sufinansiranje</w:t>
      </w:r>
      <w:r w:rsidR="00E46A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projekata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napomenuo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E46A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E46AA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2021.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godini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raspisano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deset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konkursa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sufinansiranje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projekata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proizvodnje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medijskih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sadržaja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kao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iste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urađeni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odgovarajući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izveštaji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najavio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martu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mesecu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biti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raspisano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još</w:t>
      </w:r>
      <w:r w:rsidR="004C6EE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devet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konkursa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2B34C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sufinansiranje</w:t>
      </w:r>
      <w:r w:rsidR="00554E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554E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2023.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godinu</w:t>
      </w:r>
      <w:r w:rsidR="00554E4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8D409E" w:rsidRDefault="008D409E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Istakao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projekat</w:t>
      </w:r>
      <w:r w:rsidR="00186F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</w:t>
      </w:r>
      <w:r w:rsidR="00186F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nazivom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86F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pismenost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mladi</w:t>
      </w:r>
      <w:r w:rsidR="00186F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predat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delegaciji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spovodili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centar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2023.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Ciljna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grupa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projekta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mladi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planu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izrada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aplikacije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namenjena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nastavnicima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učenicima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formi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kviza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pitanjima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digitalne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pismenosti</w:t>
      </w:r>
      <w:r w:rsidR="00186F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obuhvatajući</w:t>
      </w:r>
      <w:r w:rsidR="00186F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186F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temu</w:t>
      </w:r>
      <w:r w:rsidR="00186F1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digitalnog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nasilja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</w:p>
    <w:p w:rsidR="000C2339" w:rsidRDefault="00F441C6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Napomenuo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izveštajnom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periodu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zahtev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upis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Evidenciju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dopisništva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inostranih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podnelo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19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predstavnika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dodavši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ukupan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broj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predstavnika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inostranih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borave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teritoriji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RS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periodu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dužem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90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dana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poseduju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novinarsku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legitimaciju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pres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karticu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izdatu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strane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8D4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281.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Istakao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cilju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priprema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izmenama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elektronskim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medijima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održan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sastanak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predstavnicima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EU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delegacije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Evropske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komisije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Misije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OEBS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AA54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Srbiji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ekspertom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OEBS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radi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utvrđivanja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obima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tehničke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pomoći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očekivanih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ishoda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kada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pitanju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usklađivanje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revidirane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Direktive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audiovizuelnim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medijskim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uslugama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B166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Zakonom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elektronskim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medijima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kraju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svog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izlaganja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napomenuo</w:t>
      </w:r>
      <w:r w:rsidR="00F7360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F7360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F7360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F7360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27.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decembra</w:t>
      </w:r>
      <w:r w:rsidR="00F7360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2022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održan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sastanak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predstavnicima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tržišne</w:t>
      </w:r>
      <w:r w:rsidR="008841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inspekcije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Ministarstva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unutrašnje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spoljne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vezi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harmonizacije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elektronskim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medijima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revidiranom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Direktivom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audiovizuelnim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medijskim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uslugama</w:t>
      </w:r>
      <w:r w:rsidR="001B2C6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</w:p>
    <w:p w:rsidR="00626C2E" w:rsidRPr="00626C2E" w:rsidRDefault="00626C2E" w:rsidP="00626C2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2309F" w:rsidRPr="006577BB" w:rsidRDefault="002B6DDD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lastRenderedPageBreak/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Boško</w:t>
      </w:r>
      <w:r w:rsidR="0092309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Obradović</w:t>
      </w:r>
      <w:r w:rsidR="00AD1B3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postavio</w:t>
      </w:r>
      <w:r w:rsidR="00AD1B3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AD1B3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pitanje</w:t>
      </w:r>
      <w:r w:rsidR="00AD1B3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Ministarstvo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655DA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655DA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telekomunikacija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reagovalo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hapšenje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urednika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novinara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internet</w:t>
      </w:r>
      <w:r w:rsidR="00EB102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portala</w:t>
      </w:r>
      <w:r w:rsidR="006577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577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Srbin</w:t>
      </w:r>
      <w:r w:rsidR="006577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info</w:t>
      </w:r>
      <w:r w:rsidR="006577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“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Dejana</w:t>
      </w:r>
      <w:r w:rsidR="006577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Petra</w:t>
      </w:r>
      <w:r w:rsidR="006577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Zlatanovića</w:t>
      </w:r>
      <w:r w:rsidR="009D68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9D68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9D68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9D68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pritvoru</w:t>
      </w:r>
      <w:r w:rsidR="009D68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započeo</w:t>
      </w:r>
      <w:r w:rsidR="009D68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štrajk</w:t>
      </w:r>
      <w:r w:rsidR="009D68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glađu</w:t>
      </w:r>
      <w:r w:rsidR="006577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Uputio</w:t>
      </w:r>
      <w:r w:rsidR="00D212F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D212F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kritiku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istakavši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postojeći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zakoni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ne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primenjuju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te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shodno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sasvim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suvišno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govoriti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izmenama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dopunama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istih</w:t>
      </w:r>
      <w:r w:rsidR="002D64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Uputio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kritiku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RTS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istakavši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vladajuća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stranka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birala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članovne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Upravnog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Nadzornog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ove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ustanove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dodavši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smatra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direktor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RTS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Dragan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Bujošević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protivpravno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vrši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ovu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funkciju</w:t>
      </w:r>
      <w:r w:rsidR="00E960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</w:p>
    <w:p w:rsidR="00E172BA" w:rsidRDefault="000E298E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Nataša</w:t>
      </w:r>
      <w:r w:rsidR="0092309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Jovanović</w:t>
      </w:r>
      <w:r w:rsidR="00D212F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ukazala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predsediku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povredu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skupštine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strane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narodnog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poslanika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Boška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Obradovića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budući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govorio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tački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reda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kao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svojim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izlaganjem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nije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poštovao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dostojanstvo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kraju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svog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izlaganja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istakla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neće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tražiti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Odbor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kulturu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povredi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Poslovnika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izjasni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ali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njeno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pravo</w:t>
      </w:r>
      <w:r w:rsidR="00F40CD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ali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svega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1B68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dužnost</w:t>
      </w:r>
      <w:r w:rsidR="00F40CD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F40CD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F40CD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istu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ukaže</w:t>
      </w:r>
      <w:r w:rsidR="007274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</w:p>
    <w:p w:rsidR="0092309F" w:rsidRDefault="00B20900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</w:t>
      </w:r>
      <w:r w:rsidR="00E172B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Danijela</w:t>
      </w:r>
      <w:r w:rsidR="00E172B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Grujić</w:t>
      </w:r>
      <w:r w:rsidR="00E172B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uputila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kritiku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račun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telekomunikacija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pogledu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suzbijanja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govora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mržnje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slobode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medija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Srbiji</w:t>
      </w:r>
      <w:r w:rsidR="00276B9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Postavila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deset</w:t>
      </w:r>
      <w:r w:rsidR="00D93D5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ministru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uz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zahtev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odgovor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dostavi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pisanoj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formi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to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sufinansiranju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koje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izradilo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ministarstvo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javno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dostupni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3115F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šta</w:t>
      </w:r>
      <w:r w:rsidR="00F5253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F5253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REM</w:t>
      </w:r>
      <w:r w:rsidR="00F5253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odgovorio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vezi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izdavanjem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dozvole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televiziji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F5253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„</w:t>
      </w:r>
      <w:r w:rsidR="00F525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Russia Today”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budući</w:t>
      </w:r>
      <w:r w:rsidR="00F5253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F5253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izveštaju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stoji</w:t>
      </w:r>
      <w:r w:rsidR="003115F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115F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115F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upućen</w:t>
      </w:r>
      <w:r w:rsidR="003115F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dopis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REM</w:t>
      </w:r>
      <w:r w:rsidR="00F5253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obzirom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Evropi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mnoga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regulatorna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tela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izdala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zabranu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emitovanja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istoj</w:t>
      </w:r>
      <w:r w:rsidR="00E7249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koliko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novca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prenosi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RTV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cifra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skladu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budžetom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određen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subvencije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2022.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godini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predstvnici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Ministarstva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pitali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predstavnike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REMa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zašto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dalje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nije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dodeljena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peta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frekvencija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nacionalnim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pokrivenošću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jer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prekršili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član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93.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elektronskim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medijima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svi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izveštaji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ministarstvo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pominje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delu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izveštaja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bilateralnoj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multilateralnoj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saradnji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javno</w:t>
      </w:r>
      <w:r w:rsidR="008D7C8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dostupni</w:t>
      </w:r>
      <w:r w:rsidR="002929E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zašto</w:t>
      </w:r>
      <w:r w:rsidR="0072063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nema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reči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izveštajima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implementaciji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Akcionog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plana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5F37D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Strategiju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razvoja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sistema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javnog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period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2020-2025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odluci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Vlade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Republike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Srbije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grupa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trebalo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sastaje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minimum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jednom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meseca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izrađen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dosadašnjoj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realizaciji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Akcionog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plana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obzirom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mnogo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kasni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realizacijom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aktivnosti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obrazovana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radna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grupa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praćenje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akcionog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plana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medijsku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strategiju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održan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samo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jedan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sastanak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dakle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kada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planira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nastavak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radne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grupe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zašto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izveštaju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nema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nijedne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reči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izradi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Nacrta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elektronskim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komunikacijama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bilo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konsultacija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između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Radne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grupe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izradu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elektronskim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komunikacijama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094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Radne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grupe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praćenje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Akcionog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plana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medijsku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strategiju</w:t>
      </w:r>
      <w:r w:rsidR="00381B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 </w:t>
      </w:r>
    </w:p>
    <w:p w:rsidR="0092309F" w:rsidRDefault="00415D5D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Tatjana</w:t>
      </w:r>
      <w:r w:rsidR="0092309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Manojlović</w:t>
      </w:r>
      <w:r w:rsidR="007345F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navela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nedopustivim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hapšenja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političkih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neistomišljenika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zbog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verbalnog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delikta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skladu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takvom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situacijom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mediji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mraku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strahu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vladajuće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stranke</w:t>
      </w:r>
      <w:r w:rsidR="00525F4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Postavila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konsultovani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medijski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radnici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izradi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elektronskim</w:t>
      </w:r>
      <w:r w:rsidR="008963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komunikacijama</w:t>
      </w:r>
      <w:r w:rsidR="008963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8963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8963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način</w:t>
      </w:r>
      <w:r w:rsidR="008963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ovaj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štititi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novinare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novinarske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izvore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3E2CE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FE15D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kraju</w:t>
      </w:r>
      <w:r w:rsidR="00FE15D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svog</w:t>
      </w:r>
      <w:r w:rsidR="008963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izlaganja</w:t>
      </w:r>
      <w:r w:rsidR="008963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dodala</w:t>
      </w:r>
      <w:r w:rsidR="008963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FE15D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FE15D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sektor</w:t>
      </w:r>
      <w:r w:rsidR="00FE15D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FE15D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FE15D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novoformiranom</w:t>
      </w:r>
      <w:r w:rsidR="00FE15D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ministarstvu</w:t>
      </w:r>
      <w:r w:rsidR="0017081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treba</w:t>
      </w:r>
      <w:r w:rsidR="0017081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17081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ima</w:t>
      </w:r>
      <w:r w:rsidR="0017081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prioritet</w:t>
      </w:r>
      <w:r w:rsidR="0017081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92309F" w:rsidRPr="00B21137" w:rsidRDefault="00170812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lastRenderedPageBreak/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Mihailo</w:t>
      </w:r>
      <w:r w:rsidR="0092309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Jovanović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pojasnio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elektronskim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komunikacijama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prošao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raspravu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mišljenje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25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različitih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institucija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njega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dobijeno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mišljenje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Evropske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komisije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njegovoj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izradi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učestvovali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najbolji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stručnjaci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predstavnici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Telekom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operatora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prošao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Vladu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ušao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proceduru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njemu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govoriti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drugom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odboru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Narodne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njegovim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delokrugom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Još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jednom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podsetio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okviru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Radne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grupe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izradu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sprovođenje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Akcionog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plana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primenu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Strategije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razvoja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sistema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javnog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C10A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4B67C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pored</w:t>
      </w:r>
      <w:r w:rsidR="004B67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predstavnika</w:t>
      </w:r>
      <w:r w:rsidR="004B67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nadležnih</w:t>
      </w:r>
      <w:r w:rsidR="004B67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državnih</w:t>
      </w:r>
      <w:r w:rsidR="004B67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organa</w:t>
      </w:r>
      <w:r w:rsidR="00C10A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4B67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="00C10A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C10A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predstavnici</w:t>
      </w:r>
      <w:r w:rsidR="00C10A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C10A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C10A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</w:t>
      </w:r>
      <w:r w:rsidR="00C10A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NUNS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UNS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Sindikat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novinara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onlajn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mdija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Poslovno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Lokal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pres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“,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Udruženje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RAB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Srbije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Asocijacija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nezavisnih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elektronskih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medija</w:t>
      </w:r>
      <w:r w:rsidR="004B67C6" w:rsidRPr="003F191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4B67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92309F" w:rsidRDefault="00CA681E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Aleksandar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Jovanović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uputio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kritiku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račun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ministra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C877B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C877B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telekomunikacija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postavljajući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pitanje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li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sebe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slobodnim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čovekom</w:t>
      </w:r>
      <w:r w:rsidR="00B2113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Insistirao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uvid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donesu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svi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ugovori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RTS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potpisao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privatnim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produkcijskim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kućama</w:t>
      </w:r>
      <w:r w:rsidR="00B4235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</w:p>
    <w:p w:rsidR="0092309F" w:rsidRDefault="00CA681E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Nataša</w:t>
      </w:r>
      <w:r w:rsidR="0092309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Tasić</w:t>
      </w:r>
      <w:r w:rsidR="0092309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Knežević</w:t>
      </w:r>
      <w:r w:rsidR="0019348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pohvalila</w:t>
      </w:r>
      <w:r w:rsidR="0019348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19348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</w:t>
      </w:r>
      <w:r w:rsidR="0019348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telekomunikacija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pogledu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nacionalnih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manjina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podsećajući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RTV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emituje</w:t>
      </w:r>
      <w:r w:rsidR="0033376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program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ukupno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16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jezika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uključujući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srpski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jezik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što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izuzetno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važnim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budući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sloboda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svakog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čoveka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upravo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ogleda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govoru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sopstvenom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jeziku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kao</w:t>
      </w:r>
      <w:r w:rsidR="0033376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33376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mogućnosti</w:t>
      </w:r>
      <w:r w:rsidR="0033376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promovisanja</w:t>
      </w:r>
      <w:r w:rsidR="0033376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sopstvene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kulture</w:t>
      </w:r>
      <w:r w:rsidR="001604E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kraju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svog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izlaganja</w:t>
      </w:r>
      <w:r w:rsidR="001C07F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dodala</w:t>
      </w:r>
      <w:r w:rsidR="00E0171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E0171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E0171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 w:rsidR="00E0171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glasati</w:t>
      </w:r>
      <w:r w:rsidR="00E0171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E0171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podneti</w:t>
      </w:r>
      <w:r w:rsidR="00E0171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</w:t>
      </w:r>
      <w:r w:rsidR="00E0171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92309F" w:rsidRDefault="007E0353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Milorad</w:t>
      </w:r>
      <w:r w:rsidR="0092309F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Bojović</w:t>
      </w:r>
      <w:r w:rsidR="00992382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pohvalio</w:t>
      </w:r>
      <w:r w:rsidR="00992382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992382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inicijativu</w:t>
      </w:r>
      <w:r w:rsidR="00072EAC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072EAC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izmenu</w:t>
      </w:r>
      <w:r w:rsidR="00072EAC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postojećeg</w:t>
      </w:r>
      <w:r w:rsidR="00072EAC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992382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992382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javnom</w:t>
      </w:r>
      <w:r w:rsidR="00992382" w:rsidRP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informisanju</w:t>
      </w:r>
      <w:r w:rsidR="0059603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59603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59603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veoma</w:t>
      </w:r>
      <w:r w:rsidR="0059603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lošim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Podsetio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članom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32</w:t>
      </w:r>
      <w:r w:rsidR="00C77C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ovog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definisano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kada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pitanju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novinarska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tajna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ona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može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čuva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samo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ukoliko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delo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nije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zaprećena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kazna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zatvora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veća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pet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direktno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suprotno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odredbama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Minhenske</w:t>
      </w:r>
      <w:r w:rsidR="00E81F5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konvencije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pravima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obavezama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novinara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kaže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obaveza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svakog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novinara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ni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kakvom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pretnjom</w:t>
      </w:r>
      <w:r w:rsidR="00E81F5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nijednog</w:t>
      </w:r>
      <w:r w:rsidR="00E81F5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E81F5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</w:t>
      </w:r>
      <w:r w:rsidR="00E81F5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može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odati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svoje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izvore</w:t>
      </w:r>
      <w:r w:rsidR="003A7CD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</w:p>
    <w:p w:rsidR="0092309F" w:rsidRDefault="007E0353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Siniša</w:t>
      </w:r>
      <w:r w:rsidR="0092309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Kovačević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postavio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pitanje</w:t>
      </w:r>
      <w:r w:rsidR="0085655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kada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 w:rsidR="0085655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biti</w:t>
      </w:r>
      <w:r w:rsidR="0085655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ukinuto</w:t>
      </w:r>
      <w:r w:rsidR="0085655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plaćanje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taksa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javne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medijske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servise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Naglasio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važnost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blagovremene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organizacije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javnih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rasprava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procesu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donošenja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Takođe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ukazao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terminološku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distinkciju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koja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tiče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sintagme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krovni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zakoni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“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koju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trebalo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zameniti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sintagmom</w:t>
      </w:r>
      <w:r w:rsidR="00517BC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„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temeljni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zakoni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“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navodeći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primer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zgrade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stotinu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spratova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čiji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krov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svega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metar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metar</w:t>
      </w:r>
      <w:r w:rsidR="00F351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Istakao</w:t>
      </w:r>
      <w:r w:rsidR="00F351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F351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F3517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govoriti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temeljnim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zakonima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jer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oni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upravo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taj</w:t>
      </w:r>
      <w:r w:rsidR="00BC10C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ugaoni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kamen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garantuje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slobodu</w:t>
      </w:r>
      <w:r w:rsidR="00C62E3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svim</w:t>
      </w:r>
      <w:r w:rsidR="00C62E3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ljudima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kroz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slobodu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izražavanja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odnosno</w:t>
      </w:r>
      <w:r w:rsidR="00BC10C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artikulaciju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slobode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mišljenja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kroz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javno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glasno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vođenu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misao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koja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pretvara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govor</w:t>
      </w:r>
      <w:r w:rsidR="009923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C62E3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C62E3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medijska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mapa</w:t>
      </w:r>
      <w:r w:rsidR="00F3517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Srbije</w:t>
      </w:r>
      <w:r w:rsidR="00F3517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C62E3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C62E3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ovom</w:t>
      </w:r>
      <w:r w:rsidR="00C62E3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trenutku</w:t>
      </w:r>
      <w:r w:rsidR="00F3517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nije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slobodna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Napomenuo</w:t>
      </w:r>
      <w:r w:rsidR="00143F0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143F0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143F0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kada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izveštaju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navodi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19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inostranih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medija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Srbiji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borave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duže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90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dana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važno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taksativno</w:t>
      </w:r>
      <w:r w:rsidR="002113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navesti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to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mediji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Postavio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pitanje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šta</w:t>
      </w:r>
      <w:r w:rsidR="0044376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F3517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dešava</w:t>
      </w:r>
      <w:r w:rsidR="00F3517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F3517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dodelom</w:t>
      </w:r>
      <w:r w:rsidR="00F3517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pete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frekvencije</w:t>
      </w:r>
      <w:r w:rsidR="00F3517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odnosno</w:t>
      </w:r>
      <w:r w:rsidR="0044376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šta</w:t>
      </w:r>
      <w:r w:rsidR="0044376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44376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čeka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budući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probijeni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svi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zakonom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propisani</w:t>
      </w:r>
      <w:r w:rsidR="009764C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rokovi</w:t>
      </w:r>
      <w:r w:rsidR="0044376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 </w:t>
      </w:r>
      <w:r w:rsidR="0070136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</w:p>
    <w:p w:rsidR="00CE3D8E" w:rsidRDefault="006734DE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lastRenderedPageBreak/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Dragana</w:t>
      </w:r>
      <w:r w:rsidR="00CA681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Miljanić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postavila</w:t>
      </w:r>
      <w:r w:rsidR="001A219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1A219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pitanje</w:t>
      </w:r>
      <w:r w:rsidR="00986F5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osnovu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čega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govori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rušenju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državnog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poretka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strane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opozicije</w:t>
      </w:r>
      <w:r w:rsidR="00CE3D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CA681E" w:rsidRDefault="00BC014D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Staša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Stojanović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pohvalila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Ministarstva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telekomunikacija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istakavši</w:t>
      </w:r>
      <w:r w:rsidR="00AA549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ostvareni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rezultati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govore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najbolje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prilog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napretka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ovoj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oblasti</w:t>
      </w:r>
      <w:r w:rsidR="00AA5490" w:rsidRPr="0069778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 </w:t>
      </w:r>
    </w:p>
    <w:p w:rsidR="0092309F" w:rsidRPr="00DF5D37" w:rsidRDefault="007548D4" w:rsidP="004E7A08">
      <w:pPr>
        <w:tabs>
          <w:tab w:val="left" w:pos="993"/>
        </w:tabs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Radomir</w:t>
      </w:r>
      <w:r w:rsidR="0092309F" w:rsidRPr="00043D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Lazović</w:t>
      </w:r>
      <w:r w:rsidR="00295825" w:rsidRPr="00043D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postavio</w:t>
      </w:r>
      <w:r w:rsidR="00043D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043D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pitanje</w:t>
      </w:r>
      <w:r w:rsidR="00043DA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planira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uradi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kako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obezbedio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medijski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pluralizam</w:t>
      </w:r>
      <w:r w:rsidR="00A8135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kritičko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izveštavanje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mogućnost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čuje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glas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opozicije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televizijama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nacionalnom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frekvencijom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kraju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svog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izlaganja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dodao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sva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pitanja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dostaviti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pismenim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putem</w:t>
      </w:r>
      <w:r w:rsidR="005201D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</w:p>
    <w:p w:rsidR="004E7A08" w:rsidRDefault="004E7A08" w:rsidP="00192F1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60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5366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92F1A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92F1A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192F1A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67D8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E667D8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667D8">
        <w:rPr>
          <w:rFonts w:ascii="Times New Roman" w:hAnsi="Times New Roman" w:cs="Times New Roman"/>
          <w:sz w:val="24"/>
          <w:szCs w:val="24"/>
        </w:rPr>
        <w:t>,</w:t>
      </w:r>
      <w:r w:rsidR="00640166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667D8">
        <w:rPr>
          <w:rFonts w:ascii="Times New Roman" w:hAnsi="Times New Roman" w:cs="Times New Roman"/>
          <w:sz w:val="24"/>
          <w:szCs w:val="24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67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E667D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667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E667D8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192F1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Informaciju</w:t>
      </w:r>
      <w:r w:rsidR="00E03BB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E03BB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radu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Ministarstva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informisanja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telekomunikacija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period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22.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oktobar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– 31.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decembar</w:t>
      </w:r>
      <w:r w:rsidR="00E03BBB" w:rsidRPr="0093538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2022.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godine</w:t>
      </w:r>
      <w:r w:rsidR="00192F1A"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92F1A" w:rsidRPr="00192F1A" w:rsidRDefault="00192F1A" w:rsidP="00192F1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Default="00697C1D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DRUGA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TAČKA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DNEVNOG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REDA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Razmatranje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Predloga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filmskom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ostalom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audiovizuelnom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nasleđu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podnela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Vlada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B956BF" w:rsidRPr="00B956B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načelu</w:t>
      </w:r>
    </w:p>
    <w:p w:rsidR="002E143D" w:rsidRDefault="002E143D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7D3E4B" w:rsidRDefault="007D3E4B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prelaska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utvrđenom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dnevnom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redu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obavestio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Vlada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Republike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Srbije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22.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decembra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2022.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godine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ponela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Narodnoj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skupštini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Predlog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filmskom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ostalom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audiovizuelnom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nasleđu</w:t>
      </w:r>
      <w:r w:rsidRPr="007D3E4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7D3E4B" w:rsidRDefault="007D3E4B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A37E3" w:rsidRDefault="004D0BF6" w:rsidP="004E7A0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Miodrag</w:t>
      </w:r>
      <w:r w:rsidR="006A37E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Ivanović</w:t>
      </w:r>
      <w:r w:rsidR="0060471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6047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6047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6047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7D3E4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D3E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filmskom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ostalom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audiovizuelnom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nasleđu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767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7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formirana</w:t>
      </w:r>
      <w:r w:rsidR="00FF6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rešenjem</w:t>
      </w:r>
      <w:r w:rsidR="00FF6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F60C9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FF6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2021.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D7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činili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92E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Jugoslav</w:t>
      </w:r>
      <w:r w:rsid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Pantelić</w:t>
      </w:r>
      <w:r w:rsidR="00292E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292E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Jugoslovenske</w:t>
      </w:r>
      <w:r w:rsidR="00292E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kinoteke</w:t>
      </w:r>
      <w:r w:rsidR="00292E7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Đurović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Vukadinović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stručni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saradnik</w:t>
      </w:r>
      <w:r w:rsidR="0012501E" w:rsidRPr="0012501E"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Jugoslovenske</w:t>
      </w:r>
      <w:r w:rsidR="0012501E" w:rsidRPr="00125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kinoteke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Miljana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Dedović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Jugoslovenske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kinoteke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92E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Božidar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Vrebac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3757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filmski</w:t>
      </w:r>
      <w:r w:rsidR="003757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arhivista</w:t>
      </w:r>
      <w:r w:rsidR="003757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Filmske</w:t>
      </w:r>
      <w:r w:rsidR="00690D15" w:rsidRPr="00690D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novosti</w:t>
      </w:r>
      <w:r w:rsidR="004024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3757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tv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produkcije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250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Zlatan</w:t>
      </w:r>
      <w:r w:rsidR="004024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Begović</w:t>
      </w:r>
      <w:r w:rsidR="004024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4024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4024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Hasura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samostalni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7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Odseku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autorska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srodna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Zavoda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intelektualnu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svojinu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Gabrijela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Masleša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7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767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67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E25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5E6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Nedeljković</w:t>
      </w:r>
      <w:r w:rsidR="005E6ED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5E6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6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5E6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E6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6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3757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B0AB8" w:rsidRDefault="00CB0AB8" w:rsidP="004E7A0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sveobuhvatno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očuvanje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audiovizuelnog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nasleđa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dobrima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ostale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snazi</w:t>
      </w:r>
      <w:r w:rsidR="007B3E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izvor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materiju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0C4B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C4B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C4B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sistematskog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uređenja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svake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pojedinačne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dobara</w:t>
      </w:r>
      <w:r w:rsidR="000C4B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uslov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sistemskog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uređenja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pokretnih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dobara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sveobuhvatan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svrsishodan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66588" w:rsidRDefault="00566588" w:rsidP="00AC4A2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obavljanja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delatnost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arhiva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njihova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ostale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audiovizuelne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gređe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delatnost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audiovizuelnih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arhiva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filmske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ostale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građe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istoriju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naroda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0D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urediti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DD73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66588" w:rsidRDefault="00CB0AB8" w:rsidP="00AC4A2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bitnu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novinu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formiranje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audiovizuelnog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stručnog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savetodavnog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audiovizuelnih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arhiva</w:t>
      </w:r>
      <w:r w:rsidR="005665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60EC9" w:rsidRDefault="00566588" w:rsidP="00AC4A2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Audiovizuelni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formira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centralna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Jugoslovenska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kinoteka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njegove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Jugoslovenska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kinoteka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stupanja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snagu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promeni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audiovizuelni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arhiv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Jugoslovenska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kinoteka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Republička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Filmske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novosti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Audiovizuelni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arhiv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Filmske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novosti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77445" w:rsidRDefault="00260EC9" w:rsidP="00AC4A2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12</w:t>
      </w:r>
      <w:r w:rsidR="00FF60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kinematografiji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producent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domaćeg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kinematografskog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D83E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706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namenjenog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prikazivanje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B64D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64D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tehnici</w:t>
      </w:r>
      <w:r w:rsidR="00B64D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snimljen</w:t>
      </w:r>
      <w:r w:rsidR="00B64D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dužan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Jugoslovenskoj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kinoteci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prikazivanja</w:t>
      </w:r>
      <w:r w:rsidR="00D83E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preda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jednu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nekorišćenu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kopiju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svakog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proizvedenog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kinematografskog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74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4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izvorne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filmske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materijale</w:t>
      </w:r>
      <w:r w:rsidR="00877ED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zastarelost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ranijih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regulišu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predaju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filmskog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centralnoj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ustanovi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filmskih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predat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odredba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pospešiti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zakonsku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predaje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popuniti</w:t>
      </w:r>
      <w:r w:rsidR="009C4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nedostajući</w:t>
      </w:r>
      <w:r w:rsidR="008D4A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fond</w:t>
      </w:r>
      <w:r w:rsidR="008D4A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filmskih</w:t>
      </w:r>
      <w:r w:rsidR="008D4A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kulturnih</w:t>
      </w:r>
      <w:r w:rsidR="008D4A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15281">
        <w:rPr>
          <w:rFonts w:ascii="Times New Roman" w:hAnsi="Times New Roman" w:cs="Times New Roman"/>
          <w:sz w:val="24"/>
          <w:szCs w:val="24"/>
        </w:rPr>
        <w:tab/>
      </w:r>
    </w:p>
    <w:p w:rsidR="00315281" w:rsidRPr="00315281" w:rsidRDefault="00315281" w:rsidP="00AC4A2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76</w:t>
      </w:r>
      <w:r w:rsidR="00C77C6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definisano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filmsko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finansirano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sufinansirano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AC4A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namenjeno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prikazivanje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nastalo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stupanja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snagu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ustupa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kopiranje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originalni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master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digitalno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identična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kopija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rađen</w:t>
      </w:r>
      <w:r w:rsidR="00E70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medij</w:t>
      </w:r>
      <w:r w:rsidR="00AC4A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prikazivanje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odgovarajućom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dokumentacijom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pratećom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građom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centralnoj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ustanovi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početka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7575C" w:rsidRPr="00315281" w:rsidRDefault="008930A4" w:rsidP="00315281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A35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0EC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6A37E3" w:rsidRDefault="00580F37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Nataša</w:t>
      </w:r>
      <w:r w:rsidR="006A37E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Jovanović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pohvalila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ministarstva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ističući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značaj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osnivanja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državne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institucije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bavi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ovim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pitanjima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budući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radi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očuvanju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nacionalnog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identiteta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Podsetila</w:t>
      </w:r>
      <w:r w:rsidR="00F7360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F7360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F7360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B075E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kada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krenulo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prvim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procesima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digitalizacije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2017</w:t>
      </w:r>
      <w:r w:rsidR="00F7360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B075E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godine</w:t>
      </w:r>
      <w:r w:rsidR="00B075E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F7360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ustanovilo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to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neka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remek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dela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naše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produkcije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bio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poslednji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trenutak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šta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filmski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umetnici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upozoravali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još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2014</w:t>
      </w:r>
      <w:r w:rsidR="00F7360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godine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Istakla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sve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ono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što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okviru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kulture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stvaralašva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jedne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zemlje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zauvek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izgubi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predstavlja</w:t>
      </w:r>
      <w:r w:rsidR="00AF1350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nenadoknadiv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gubitak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jednu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državu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njen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</w:t>
      </w:r>
      <w:r w:rsidR="000C0714" w:rsidRPr="00AF13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0C071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Podsetila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Narodna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skupština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usvojila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Evropsku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konvenciju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audiovizuelnom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nasleđu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kraju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svog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izlaganja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navela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podržati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ovaj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predlog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0D470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8E51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</w:p>
    <w:p w:rsidR="006A37E3" w:rsidRDefault="006A37E3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6A37E3" w:rsidRDefault="002E5100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</w:t>
      </w:r>
      <w:r w:rsidR="00210D4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Danijela</w:t>
      </w:r>
      <w:r w:rsidR="00210D4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Grujić</w:t>
      </w:r>
      <w:r w:rsidR="00C7548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navela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povodom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ovog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predloga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biti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uzdržana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</w:t>
      </w:r>
      <w:r w:rsidR="00F17D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obzirom</w:t>
      </w:r>
      <w:r w:rsidR="00F17D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F17D1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to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čak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kada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predloženo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zakonsko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rešenje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sasvim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solidno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ostaje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upitna</w:t>
      </w:r>
      <w:r w:rsidR="00C019A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njegova</w:t>
      </w:r>
      <w:r w:rsidR="00C019A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primena</w:t>
      </w:r>
      <w:r w:rsidR="00C019AC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aktuelnoj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društveno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političkoj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situaciji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koju</w:t>
      </w:r>
      <w:r w:rsidR="0006059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ocenila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kao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lošu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budući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institucije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obesmišljene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ustavom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zagarantovana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prava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svakodnevno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krše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CC3D3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40035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</w:p>
    <w:p w:rsidR="00210D40" w:rsidRDefault="00210D40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210D40" w:rsidRDefault="00FB415B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Rozalija</w:t>
      </w:r>
      <w:r w:rsidR="00210D4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Ekres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navela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glasati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ovaj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ističući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izuzetno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važno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država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toliko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obimno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kulturno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stvaralaštvo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takođe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sistematski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bavi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ovim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pitanjem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  </w:t>
      </w:r>
    </w:p>
    <w:p w:rsidR="00210D40" w:rsidRDefault="00210D40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FD1E8F" w:rsidRDefault="00BB057E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Nataša</w:t>
      </w:r>
      <w:r w:rsidR="00210D4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Tasić</w:t>
      </w:r>
      <w:r w:rsidR="00210D4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Knežević</w:t>
      </w:r>
      <w:r w:rsidR="00E3636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istakla</w:t>
      </w:r>
      <w:r w:rsidR="00E3636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E3636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Republika</w:t>
      </w:r>
      <w:r w:rsidR="00C1622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Srbija</w:t>
      </w:r>
      <w:r w:rsidR="00E3636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zemlja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bogatom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kulturnom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baštinom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te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stoga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neophodan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kojim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reguliše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oblast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jer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taj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lastRenderedPageBreak/>
        <w:t>način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čuva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ono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što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jedan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narod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jeste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Podsetila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kulturnim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radnicima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treba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omogućiti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ostvarivanje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prava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naknade</w:t>
      </w:r>
      <w:r w:rsidR="00DC4727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kada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pitanju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reemitovanje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filmova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serija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kojima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su</w:t>
      </w:r>
      <w:r w:rsidR="00D33F0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učestvovali</w:t>
      </w:r>
      <w:r w:rsidR="00FD1E8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</w:p>
    <w:p w:rsidR="00210D40" w:rsidRDefault="00210D40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210D40" w:rsidRDefault="004858A5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Tatjana</w:t>
      </w:r>
      <w:r w:rsidR="00210D4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Manojlović</w:t>
      </w:r>
      <w:r w:rsidR="008B39C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navela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potrebno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pronaći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što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efikasniji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način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saradnju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programskog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arhiva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RTS</w:t>
      </w:r>
      <w:r w:rsidR="00663B58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Jugoslovenske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kinoteke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pitanju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preuzimanja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ustupanja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materijala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čuva</w:t>
      </w:r>
      <w:r w:rsidR="00F070E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arhivu</w:t>
      </w:r>
      <w:r w:rsidR="00F070E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RTS</w:t>
      </w:r>
      <w:r w:rsidR="00F070E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-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kraju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svog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izlaganja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dodala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glasati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uzdržano</w:t>
      </w:r>
      <w:r w:rsidR="003B45BB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</w:p>
    <w:p w:rsidR="00CC1D3D" w:rsidRDefault="00CC1D3D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007423" w:rsidRDefault="00944D71" w:rsidP="003723AB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Siniša</w:t>
      </w:r>
      <w:r w:rsidR="00210D4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Kovačević</w:t>
      </w:r>
      <w:r w:rsidR="00210D4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istakao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ogroman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značaj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Jugoslovenske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kinoteke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dodavši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odličnim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budući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anticipativan</w:t>
      </w:r>
      <w:r w:rsidR="001835E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navodeći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primer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samo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dvadeset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godina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bilo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nezamislivo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arhivska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građa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može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biti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neki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video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performans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ovim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zakonskim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rešenjem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to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predviđeno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Predložio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doda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aneks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definiše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RTS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obavezi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umetničke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sadržaje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dostavi</w:t>
      </w:r>
      <w:r w:rsidR="001835E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Jugoslovenskoj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kinoteci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odgovarajućem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formatu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Naveo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smatra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kako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jedno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vreme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može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bolje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rekonstruisati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razumeti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gledanjem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filma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istim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bavi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nego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gledanjem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dnevnika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tog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perioda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kraju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svog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izlaganja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naveo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će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glasati</w:t>
      </w:r>
      <w:r w:rsidR="00BC5A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</w:t>
      </w:r>
      <w:r w:rsidR="001835E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Predlog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filmskom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ostalom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audiovizualnom</w:t>
      </w:r>
      <w:r w:rsidR="005506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nasleđu</w:t>
      </w:r>
      <w:r w:rsidR="000074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007423" w:rsidRDefault="00007423" w:rsidP="003723AB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</w:p>
    <w:p w:rsidR="003723AB" w:rsidRPr="00754715" w:rsidRDefault="00007423" w:rsidP="003723AB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          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80D9E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80D9E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D80D9E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3611D" w:rsidRPr="00754715">
        <w:rPr>
          <w:rFonts w:ascii="Times New Roman" w:hAnsi="Times New Roman" w:cs="Times New Roman"/>
          <w:sz w:val="24"/>
          <w:szCs w:val="24"/>
          <w:lang w:val="sr-Cyrl-RS"/>
        </w:rPr>
        <w:t>12 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3611D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43611D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="0043611D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3611D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dvoje</w:t>
      </w:r>
      <w:r w:rsidR="0043611D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43611D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“),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Predlog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zakona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filmskom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i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ostalom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audiovizuelnom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nasleđu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koji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podnela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Vlada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</w:t>
      </w:r>
      <w:r w:rsidR="003723AB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97C1D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načelu</w:t>
      </w:r>
      <w:r w:rsidR="00EC2D3A" w:rsidRPr="00754715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:rsidR="00007423" w:rsidRPr="00754715" w:rsidRDefault="00007423" w:rsidP="00007423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0D9E" w:rsidRPr="00D80D9E" w:rsidRDefault="00697C1D" w:rsidP="00007423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(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80D9E" w:rsidRPr="00754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proofErr w:type="gramStart"/>
      <w:r w:rsidR="00A5032F" w:rsidRPr="00754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proofErr w:type="gramEnd"/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četvoro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usvojio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izvestioca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odredi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AD26F3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Bojović</w:t>
      </w:r>
      <w:r w:rsidR="00D80D9E" w:rsidRPr="00754715">
        <w:rPr>
          <w:rFonts w:ascii="Times New Roman" w:hAnsi="Times New Roman" w:cs="Times New Roman"/>
          <w:sz w:val="24"/>
          <w:szCs w:val="24"/>
        </w:rPr>
        <w:t>,</w:t>
      </w:r>
      <w:r w:rsidR="00AD26F3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D80D9E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D80D9E" w:rsidRPr="00754715">
        <w:rPr>
          <w:rFonts w:ascii="Times New Roman" w:hAnsi="Times New Roman" w:cs="Times New Roman"/>
          <w:sz w:val="24"/>
          <w:szCs w:val="24"/>
        </w:rPr>
        <w:t>.</w:t>
      </w:r>
    </w:p>
    <w:p w:rsidR="00B956BF" w:rsidRPr="00536602" w:rsidRDefault="00B956BF" w:rsidP="004E7A0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B956BF" w:rsidRDefault="00697C1D" w:rsidP="00B956BF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TREĆA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TAČKA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DNEVNOG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REDA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: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Razmatranje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Predloga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izmeni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kinematografiji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2E143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2E143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podnela</w:t>
      </w:r>
      <w:r w:rsidR="002E143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Vlada</w:t>
      </w:r>
      <w:r w:rsidR="002E143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2E143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načelu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</w:p>
    <w:p w:rsidR="006D1D89" w:rsidRDefault="00697C1D" w:rsidP="00884D99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Predsednik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Odbora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je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prelaska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na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rad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po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utvrđenom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dnevnom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redu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obavestio</w:t>
      </w:r>
      <w:r w:rsidR="00884D99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Vlada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Republike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13.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januara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 w:rsidR="008E233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2022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godine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podnela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Narodnoj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skupštini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izmeni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kinematografiji</w:t>
      </w:r>
      <w:r w:rsidR="00884D99" w:rsidRPr="00884D9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</w:p>
    <w:p w:rsidR="009872F9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Miodrag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Ivanović</w:t>
      </w:r>
      <w:r w:rsidR="0059207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5920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592077" w:rsidRPr="005920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920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9207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9207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pojasnio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članom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18</w:t>
      </w:r>
      <w:r w:rsidR="00F7360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F7360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F7360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kinematografiji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definisano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Filmski</w:t>
      </w:r>
      <w:r w:rsidR="004679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centar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dva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puta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godišnje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raspisuje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sprovodi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javni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konkurs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finansiranje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ili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sufinansiranje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projekata</w:t>
      </w:r>
      <w:r w:rsidR="0016579C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proizvodnje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domaćih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filmova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dok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druge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oblasti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kinematografije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konkursi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raspisuju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jednom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godišnje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Takođe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konkurs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otvoren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mesec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dana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raspisivanja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dok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odluke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izboru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projekata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donosi</w:t>
      </w:r>
      <w:r w:rsidR="007C43F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Komisija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sastoji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pet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članova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reda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istaknutih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umetnika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stručnjaka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</w:p>
    <w:p w:rsidR="009872F9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Napomenuo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16579C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to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postojećeg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sastoji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tome</w:t>
      </w:r>
      <w:r w:rsidR="00F04D5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što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će</w:t>
      </w:r>
      <w:r w:rsidR="004679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osnovu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konkursne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Komisije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umesto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Upravnog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odbora</w:t>
      </w:r>
      <w:r w:rsidR="004679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sada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direktor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4679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lastRenderedPageBreak/>
        <w:t>donositi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odluku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izboru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projekata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dodeli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sredstava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finansiranje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ili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sufinansianje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izabranih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projekata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roku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15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dana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donošenja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komisije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</w:p>
    <w:p w:rsidR="00F54D7B" w:rsidRDefault="00697C1D" w:rsidP="00C1622D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23140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kraju</w:t>
      </w:r>
      <w:r w:rsidR="0023140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svog</w:t>
      </w:r>
      <w:r w:rsidR="0023140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izlaganja</w:t>
      </w:r>
      <w:r w:rsidR="0023140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dodao</w:t>
      </w:r>
      <w:r w:rsidR="00A8355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A8355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A8355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Ministar</w:t>
      </w:r>
      <w:r w:rsidR="00A8355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kulture</w:t>
      </w:r>
      <w:r w:rsidR="00A8355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bliže</w:t>
      </w:r>
      <w:r w:rsidR="00A8355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uređuje</w:t>
      </w:r>
      <w:r w:rsidR="00A8355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kriterijume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merila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izbor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projekata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kinematografiji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finansiraju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ili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sufinansiraju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budžeta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Republike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9872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  </w:t>
      </w:r>
    </w:p>
    <w:p w:rsidR="005B225E" w:rsidRDefault="00697C1D" w:rsidP="00A8355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Radovan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Jokić</w:t>
      </w:r>
      <w:r w:rsidR="006D1D8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,</w:t>
      </w:r>
      <w:r w:rsidR="006D1D89" w:rsidRPr="006D1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6D1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23140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920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9207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Filmski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specifičan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Upravni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donosio</w:t>
      </w:r>
      <w:r w:rsidR="00A83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232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32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232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232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32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232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32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32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ostalm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ustanovama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takve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947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ingerencijom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rukovođenja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11759" w:rsidRDefault="00697C1D" w:rsidP="002F32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izmenom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746A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46A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46A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46A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46A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aktom</w:t>
      </w:r>
      <w:r w:rsidR="00746A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rukovođenja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vrati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ingerenciju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direktoru</w:t>
      </w:r>
      <w:r w:rsidR="00CE0A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</w:t>
      </w:r>
      <w:r w:rsidR="005B2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potpisuje</w:t>
      </w:r>
      <w:r w:rsidR="00683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683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akte</w:t>
      </w:r>
      <w:r w:rsidR="00683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pravnog</w:t>
      </w:r>
      <w:r w:rsidR="00683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83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683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karaktera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83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F32E9" w:rsidRPr="002F32E9" w:rsidRDefault="00697C1D" w:rsidP="002F32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1117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AF2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jasnije</w:t>
      </w:r>
      <w:r w:rsidR="00AF2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2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efikasnije</w:t>
      </w:r>
      <w:r w:rsidR="00AF2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AF2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F2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AF2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AF24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ostaje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identična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sastavljena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koi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biraju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istaknutih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umetnika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stručnjaka</w:t>
      </w:r>
      <w:r w:rsidR="00FF3D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0089D" w:rsidRDefault="00697C1D" w:rsidP="007314C6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Nataša</w:t>
      </w:r>
      <w:r w:rsidR="00B0089D" w:rsidRP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Jovanović</w:t>
      </w:r>
      <w:r w:rsidR="00AF24E4" w:rsidRP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navela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F9477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će</w:t>
      </w:r>
      <w:r w:rsidR="00F9477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podržati</w:t>
      </w:r>
      <w:r w:rsidR="00F9477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izmenu</w:t>
      </w:r>
      <w:r w:rsidR="00F9477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F9477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koju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neophodnom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Pohvalila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direktora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ocenivši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njegov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način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rukovođenja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ovom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institucijom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veoma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dobar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državu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kao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kinematografiju</w:t>
      </w:r>
      <w:r w:rsidR="00766EC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Podsetila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oko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800-900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ljudi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godišnje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aplicira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konkurse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pomoć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pri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realizaciji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najčešće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dugometražnog</w:t>
      </w:r>
      <w:r w:rsidR="006240E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filma</w:t>
      </w:r>
      <w:r w:rsidR="006240E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istakavši</w:t>
      </w:r>
      <w:r w:rsidR="006240E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važnost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prepoznavanja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uloge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pomoći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države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realizaciju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projekata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kao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važnost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onog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što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će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ostati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kao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kutrurno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nasleđe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države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što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jasno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pokazuje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Dara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Jasenovca</w:t>
      </w:r>
      <w:r w:rsidR="0053703E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“</w:t>
      </w:r>
      <w:r w:rsidR="00CE38D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 </w:t>
      </w:r>
    </w:p>
    <w:p w:rsidR="00B0089D" w:rsidRDefault="00697C1D" w:rsidP="00AA1266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</w:t>
      </w:r>
      <w:r w:rsidR="00B0089D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Danijela</w:t>
      </w:r>
      <w:r w:rsidR="00B0089D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Grujić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BA06F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predložena</w:t>
      </w:r>
      <w:r w:rsidR="00BA06F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zakonska</w:t>
      </w:r>
      <w:r w:rsidR="00BA06F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promena</w:t>
      </w:r>
      <w:r w:rsidR="00BA06F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koja</w:t>
      </w:r>
      <w:r w:rsidR="00BA06F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BA06F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ogleda</w:t>
      </w:r>
      <w:r w:rsidR="00BA06F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BA06F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prenošenju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prava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odlučivanja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Upravnog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odbora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direktora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vodi</w:t>
      </w:r>
      <w:r w:rsid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jednostranom</w:t>
      </w:r>
      <w:r w:rsid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obrascu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odlučivanja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bez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autonomije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,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transparentnosti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demokratičnosti</w:t>
      </w:r>
      <w:r w:rsidR="00AA1266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Takođe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ovakav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vid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liderstva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predlaže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podrazumeva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izuzetnu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kompetentnost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integritet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pojedinca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odlučuje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ovako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velika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ovlašćenja</w:t>
      </w:r>
      <w:r w:rsidR="00FB4292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svakako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vode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dodatnoj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centralizaciji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odlučivanja</w:t>
      </w:r>
      <w:r w:rsidR="00812AE5" w:rsidRPr="00696EF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  <w:r w:rsidR="00812AE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  </w:t>
      </w:r>
      <w:r w:rsidR="00AA126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</w:p>
    <w:p w:rsidR="00B0089D" w:rsidRDefault="00697C1D" w:rsidP="001C0EF2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Tatjana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Manojlović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predložena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neprimerena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budući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vodi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procesu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ustanovljavanja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državnih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reditelja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odnosno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podeli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podobne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nepodobne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dodavši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Filmski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centar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sada</w:t>
      </w:r>
      <w:r w:rsidR="00DE137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bio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oaza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slobodnog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odlučivanja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finansiranju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filmova</w:t>
      </w:r>
      <w:r w:rsidR="001C0EF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 </w:t>
      </w:r>
    </w:p>
    <w:p w:rsidR="00B0089D" w:rsidRDefault="00697C1D" w:rsidP="00746A6F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Miodrag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Ivanović</w:t>
      </w:r>
      <w:r w:rsidR="006B493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pojasnio</w:t>
      </w:r>
      <w:r w:rsidR="006B493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6B493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6B493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6B493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Upravni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odbor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direktora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bira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osnivač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odnosno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Vlada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Republike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746A6F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</w:p>
    <w:p w:rsidR="00A54F2A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Boško</w:t>
      </w:r>
      <w:r w:rsidR="00B0089D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Obradović</w:t>
      </w:r>
      <w:r w:rsidR="00746A6F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postavio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pitanje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zašto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postoji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potreba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menja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princip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rada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odlučivanja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E838AC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3D23C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3D23C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3D23C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navedeno</w:t>
      </w:r>
      <w:r w:rsidR="003D23C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4B70A6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4B70A6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dobar</w:t>
      </w:r>
      <w:r w:rsidR="003D23C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,</w:t>
      </w:r>
      <w:r w:rsidR="00B63009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takođe</w:t>
      </w:r>
      <w:r w:rsidR="0040613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40613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navedeno</w:t>
      </w:r>
      <w:r w:rsidR="0040613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B63009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</w:t>
      </w:r>
      <w:r w:rsidR="00B63009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napravljeni</w:t>
      </w:r>
      <w:r w:rsidR="00B63009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dobri</w:t>
      </w:r>
      <w:r w:rsidR="00B63009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filmovi</w:t>
      </w:r>
      <w:r w:rsidR="00B63009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4B70A6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4B70A6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</w:t>
      </w:r>
      <w:r w:rsidR="0040613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donošene</w:t>
      </w:r>
      <w:r w:rsidR="0040613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dobre</w:t>
      </w:r>
      <w:r w:rsidR="0040613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odluke</w:t>
      </w:r>
      <w:r w:rsidR="0040613B" w:rsidRP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Takođe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naveo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to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ovakvom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izmenom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postojećeg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onemogućava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prostor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diskusiju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razmenu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mišljenja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različite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stručne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uglove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sagledavanja</w:t>
      </w:r>
      <w:r w:rsid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stvari</w:t>
      </w:r>
      <w:r w:rsid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suprotstavljanje</w:t>
      </w:r>
      <w:r w:rsidR="00F25667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nekim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nametnutim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rešenjima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drugačije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predloge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način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bi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sredstva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budžeta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mogla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biti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podeljena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</w:p>
    <w:p w:rsidR="00B0089D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lastRenderedPageBreak/>
        <w:t>Smatra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sada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nije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obrađen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ni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jedan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posto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istorijskih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tema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koje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bi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trebalo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budu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obrađene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kroz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filmsku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umetnost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dodavši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45432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će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glasati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protiv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ovog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 w:rsidR="00B630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 </w:t>
      </w:r>
      <w:r w:rsidR="00E838AC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 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</w:pPr>
    </w:p>
    <w:p w:rsidR="00642016" w:rsidRDefault="00697C1D" w:rsidP="00A54F2A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Milorad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Bojović</w:t>
      </w:r>
      <w:r w:rsidR="00A54F2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pojasnio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ako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zalažemo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demokratičnost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društvu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možemo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organu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upravljanja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poveravati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izvršne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funkcije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Ako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Upravni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odbor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obavlja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upravljačku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izvršnu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funkciju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nameće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pitanje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kontroliše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taj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Upravni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odbor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zbog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toga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predložena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dobra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svrsishodna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budući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sredstvima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svih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građana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kraju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svog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izlaganja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naveo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će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podržati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predloženu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koju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dobrom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korisnom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</w:p>
    <w:p w:rsidR="00B0089D" w:rsidRDefault="00697C1D" w:rsidP="00083CD4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Nataša</w:t>
      </w:r>
      <w:r w:rsidR="0064201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Tasić</w:t>
      </w:r>
      <w:r w:rsidR="0064201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Knežević</w:t>
      </w:r>
      <w:r w:rsidR="0064201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će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ovom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izmenom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dati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šansa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mladim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umetnicima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kao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ona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cilju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efikasnijeg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boljeg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rada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102EF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  <w:r w:rsidR="00885129"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  <w:t xml:space="preserve"> </w:t>
      </w:r>
      <w:r w:rsidR="00083CD4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  </w:t>
      </w:r>
      <w:r w:rsidR="00194B6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</w:p>
    <w:p w:rsidR="00B0089D" w:rsidRPr="001F32FA" w:rsidRDefault="00697C1D" w:rsidP="009814E5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</w:t>
      </w:r>
      <w:r w:rsidR="00B0089D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Đorđe</w:t>
      </w:r>
      <w:r w:rsidR="00B0089D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Miketić</w:t>
      </w:r>
      <w:r w:rsidR="001F32FA" w:rsidRPr="00C37B09"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naveo</w:t>
      </w:r>
      <w:r w:rsidR="004708DB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je</w:t>
      </w:r>
      <w:r w:rsidR="004708DB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primer</w:t>
      </w:r>
      <w:r w:rsidR="00FB63FA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prakse</w:t>
      </w:r>
      <w:r w:rsidR="00FB63FA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drugih</w:t>
      </w:r>
      <w:r w:rsidR="00FB63FA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država</w:t>
      </w:r>
      <w:r w:rsidR="00FB63FA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u</w:t>
      </w:r>
      <w:r w:rsidR="00FB63FA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kojma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se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filmski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fond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puni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od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kablovskih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operatera</w:t>
      </w:r>
      <w:r w:rsidR="00FB63FA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,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od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distributera</w:t>
      </w:r>
      <w:r w:rsidR="00FB63FA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,</w:t>
      </w:r>
      <w:r w:rsidR="00C37B09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9D6DA9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dodavši</w:t>
      </w:r>
      <w:r w:rsidR="009D6DA9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filmski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fond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koji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se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puni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od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svih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onih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koji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filmove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prikzuju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predstavlja</w:t>
      </w:r>
      <w:r w:rsidR="009D6DA9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način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koji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će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doprineti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snažnijem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kvalitetnijem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budžetu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samim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tim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kvalitetniji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filmovima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u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budućnosti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Takođe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naglasio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je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je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veoma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važan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način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na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koji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se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biraju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članovi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iz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reda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istaknutih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stručnjaka</w:t>
      </w:r>
      <w:r w:rsidR="00CD5FC0" w:rsidRPr="00C37B09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Napomenuo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je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i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to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da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se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na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filmskom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festivalu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u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Berlinu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govori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da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će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Srbija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izgubiti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podršku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2570B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„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  <w:t>Creative Europe</w:t>
      </w:r>
      <w:r w:rsidR="002570B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“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usled</w:t>
      </w:r>
      <w:r w:rsidR="00D539F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manjka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medijskih</w:t>
      </w:r>
      <w:r w:rsidR="00CD5FC0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zakona</w:t>
      </w:r>
      <w:r w:rsidR="000B202F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koje</w:t>
      </w:r>
      <w:r w:rsidR="000B202F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je</w:t>
      </w:r>
      <w:r w:rsidR="000B202F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bilo</w:t>
      </w:r>
      <w:r w:rsidR="000B202F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neophodno</w:t>
      </w:r>
      <w:r w:rsidR="000B202F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doneti</w:t>
      </w:r>
      <w:r w:rsidR="00414934" w:rsidRPr="004E6236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>.</w:t>
      </w:r>
      <w:r w:rsidR="00414934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CD5FC0">
        <w:rPr>
          <w:rFonts w:ascii="Times New Roman" w:eastAsia="Calibri" w:hAnsi="Times New Roman" w:cs="Times New Roman"/>
          <w:noProof/>
          <w:sz w:val="24"/>
          <w:szCs w:val="24"/>
          <w:lang w:val="sr-Cyrl-RS" w:eastAsia="sr-Cyrl-CS"/>
        </w:rPr>
        <w:t xml:space="preserve">     </w:t>
      </w:r>
    </w:p>
    <w:p w:rsidR="00B0089D" w:rsidRDefault="00697C1D" w:rsidP="003B2D6F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Radovan</w:t>
      </w:r>
      <w:r w:rsidR="00B0089D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Jokić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pojasno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537D0C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direktor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kontroliše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li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komisije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budžetskim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okvirima</w:t>
      </w:r>
      <w:r w:rsidR="00537D0C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kao</w:t>
      </w:r>
      <w:r w:rsidR="00537D0C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537D0C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li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pravno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zakonski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ispravan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C42AA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stoga</w:t>
      </w:r>
      <w:r w:rsidR="00C42AA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može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govoriti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svemu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odlučuje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jedan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čovek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Naveo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to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će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pitanje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0F10FA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fonda</w:t>
      </w:r>
      <w:r w:rsidR="000F10FA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bliže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definisati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drugim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predlogom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kome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F168F9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aktivno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radi</w:t>
      </w:r>
      <w:r w:rsidR="00F94E70" w:rsidRPr="00E60BA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  <w:r w:rsidR="00F94E70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</w:p>
    <w:p w:rsidR="00E60BAB" w:rsidRDefault="00E60BAB" w:rsidP="003B2D6F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</w:p>
    <w:p w:rsidR="00B0089D" w:rsidRDefault="00697C1D" w:rsidP="00F94E70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Đorđe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Miketić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ukazao</w:t>
      </w:r>
      <w:r w:rsidR="00FB07B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FB07B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FB07B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problem</w:t>
      </w:r>
      <w:r w:rsidR="00FB07B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naknada</w:t>
      </w:r>
      <w:r w:rsidR="00FB07B3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glumcima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reemitovanje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sadržaja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kome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učestvovali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</w:p>
    <w:p w:rsidR="00B0089D" w:rsidRDefault="00697C1D" w:rsidP="009F5177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Draginja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Vlk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pohvalila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ministarstva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ističući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će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glasati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C73CD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C73CD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</w:t>
      </w:r>
      <w:r w:rsidR="00C73CD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C73CD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dnevnom</w:t>
      </w:r>
      <w:r w:rsidR="00C73CD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redu</w:t>
      </w:r>
      <w:r w:rsidR="00C73CD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ove</w:t>
      </w:r>
      <w:r w:rsidR="00C73CD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sednice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Istakla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značaj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filmova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govore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nacionalnom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identitetu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našeg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naroda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Postavila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pitanje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koliko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povećao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budžet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poslednjih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deset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godina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snimanje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domaćih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filmova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produkciju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istih</w:t>
      </w:r>
      <w:r w:rsidR="00C307B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Takođe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kolika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dobit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Srbije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obzirom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svetske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filmske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kuće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dolaze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snimaju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filmove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našoj</w:t>
      </w:r>
      <w:r w:rsidR="00A72560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zemlji</w:t>
      </w:r>
      <w:r w:rsidR="00C37B09" w:rsidRPr="00C37B09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</w:p>
    <w:p w:rsidR="00B0089D" w:rsidRDefault="00697C1D" w:rsidP="00D83A9A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Radovan</w:t>
      </w:r>
      <w:r w:rsidR="00B0089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Jokić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pojasnio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budžet</w:t>
      </w:r>
      <w:r w:rsidR="0036098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36098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iznosio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90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miliona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a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36098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sada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iznosi</w:t>
      </w:r>
      <w:r w:rsidR="0036098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milijardu</w:t>
      </w:r>
      <w:r w:rsidR="0036098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170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miliona</w:t>
      </w:r>
      <w:r w:rsidR="0036098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dinara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Takođe</w:t>
      </w:r>
      <w:r w:rsidR="00196B5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napomenuo</w:t>
      </w:r>
      <w:r w:rsidR="00196B5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196B5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196B5D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to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deset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milijardi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uloženo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filmsku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industriju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što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predstavlja</w:t>
      </w:r>
      <w:r w:rsidR="005E5F18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čist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profit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država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ostvarila</w:t>
      </w:r>
      <w:r w:rsidR="00D83A9A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 </w:t>
      </w:r>
    </w:p>
    <w:p w:rsidR="00B0089D" w:rsidRDefault="00697C1D" w:rsidP="004B013A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Siniša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Kovačević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izrazio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svoje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neslaganje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predloženom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izmenom</w:t>
      </w:r>
      <w:r w:rsidR="0012559D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kinematografiji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jer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smatra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se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ne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može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isti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način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tretirati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upravnik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pozorišta</w:t>
      </w:r>
      <w:r w:rsidR="00EB6263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,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upravnik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muzeja</w:t>
      </w:r>
      <w:r w:rsidR="00EB6263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,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upravnik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galerije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direktor</w:t>
      </w:r>
      <w:r w:rsidR="00B9097C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EB6263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Napomenuo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to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svaki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dobar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onoj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meri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kojoj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sprečava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mogućnost</w:t>
      </w:r>
      <w:r w:rsidR="00936A5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zloupotrebe</w:t>
      </w:r>
      <w:r w:rsidR="001000F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odnosno</w:t>
      </w:r>
      <w:r w:rsidR="001000F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loš</w:t>
      </w:r>
      <w:r w:rsidR="001000F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onoliko</w:t>
      </w:r>
      <w:r w:rsidR="00C37B09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koliko</w:t>
      </w:r>
      <w:r w:rsidR="001000F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istu</w:t>
      </w:r>
      <w:r w:rsidR="001000F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dozvoljava</w:t>
      </w:r>
      <w:r w:rsidR="001000FE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  <w:r w:rsidR="00EB6263" w:rsidRPr="00B02C26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</w:p>
    <w:p w:rsidR="002E143D" w:rsidRDefault="00697C1D" w:rsidP="00E64CB5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lastRenderedPageBreak/>
        <w:t>Boško</w:t>
      </w:r>
      <w:r w:rsidR="00B0089D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Obradović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postavio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pitanje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li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direktor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Filmskog</w:t>
      </w:r>
      <w:r w:rsidR="003B692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centra</w:t>
      </w:r>
      <w:r w:rsidR="003B692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može</w:t>
      </w:r>
      <w:r w:rsidR="003B692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3B692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promeni</w:t>
      </w:r>
      <w:r w:rsidR="003B692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odluku</w:t>
      </w:r>
      <w:r w:rsidR="003B692B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Komisije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do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sada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vodio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računa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da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li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su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projekti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okviru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budžeta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pravnog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poretka</w:t>
      </w:r>
      <w:r w:rsidR="00033332" w:rsidRP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.</w:t>
      </w:r>
      <w:r w:rsidR="00033332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</w:p>
    <w:p w:rsidR="004E7A08" w:rsidRPr="00754715" w:rsidRDefault="00697C1D" w:rsidP="00E64CB5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A00248" w:rsidRPr="00754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EC2D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Predlog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izmeni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Zakona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o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kinematografiji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koji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je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podnela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Vlada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u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>načelu</w:t>
      </w:r>
      <w:r w:rsidR="00EC2D3A" w:rsidRPr="00754715">
        <w:rPr>
          <w:rFonts w:ascii="Times New Roman" w:eastAsia="Calibri" w:hAnsi="Times New Roman" w:cs="Times New Roman"/>
          <w:noProof/>
          <w:sz w:val="24"/>
          <w:szCs w:val="24"/>
          <w:lang w:val="sr-Cyrl-CS" w:eastAsia="sr-Cyrl-CS"/>
        </w:rPr>
        <w:t xml:space="preserve">. </w:t>
      </w:r>
    </w:p>
    <w:p w:rsidR="004E7A08" w:rsidRPr="00536602" w:rsidRDefault="00697C1D" w:rsidP="004E7A08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(</w:t>
      </w:r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>13 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proofErr w:type="gramStart"/>
      <w:r w:rsidR="004E7A08" w:rsidRPr="00754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E4043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proofErr w:type="gramEnd"/>
      <w:r w:rsidR="005E4043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četvoro</w:t>
      </w:r>
      <w:r w:rsidR="005E4043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E4043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5E4043" w:rsidRPr="00754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usvojio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izvestioca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odredi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3E7862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Bojović</w:t>
      </w:r>
      <w:r w:rsidR="004E7A08" w:rsidRPr="00754715">
        <w:rPr>
          <w:rFonts w:ascii="Times New Roman" w:hAnsi="Times New Roman" w:cs="Times New Roman"/>
          <w:sz w:val="24"/>
          <w:szCs w:val="24"/>
        </w:rPr>
        <w:t>,</w:t>
      </w:r>
      <w:r w:rsidR="003E7862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E7A08" w:rsidRPr="00754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4E7A08" w:rsidRPr="00754715">
        <w:rPr>
          <w:rFonts w:ascii="Times New Roman" w:hAnsi="Times New Roman" w:cs="Times New Roman"/>
          <w:sz w:val="24"/>
          <w:szCs w:val="24"/>
        </w:rPr>
        <w:t>.</w:t>
      </w:r>
    </w:p>
    <w:p w:rsidR="004E7A08" w:rsidRDefault="00697C1D" w:rsidP="00B956BF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ČETVRTA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TAČKA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DNEVNOG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REDA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u w:val="single"/>
          <w:lang w:val="sr-Cyrl-RS"/>
        </w:rPr>
        <w:t>: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Razmatranje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Izveštaja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poslovanju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Javne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medijske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ustanove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Radio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televizija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godinu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Izveštaja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nezavisnog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revizora</w:t>
      </w:r>
      <w:r w:rsidR="00B956BF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F54D7B" w:rsidRDefault="00697C1D" w:rsidP="00F54D7B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prelaska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utvrđenom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dnevnom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redu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obavestio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ustanova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Radio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skladu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članom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51.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stav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javnim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medijskim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servisima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5.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jula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dostavila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radu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poslovanju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godinu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izveštajem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nezavisnog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ovlašćenog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revizora</w:t>
      </w:r>
      <w:r w:rsidR="00F54D7B" w:rsidRPr="00F54D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EA3DFA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</w:t>
      </w:r>
      <w:r w:rsidR="007C20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</w:t>
      </w:r>
      <w:r w:rsidR="001659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direktor</w:t>
      </w:r>
      <w:r w:rsidR="001659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1659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izveštajem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obuhvaćena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kovid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godina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D02D1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02D1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D02D1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radilo</w:t>
      </w:r>
      <w:r w:rsidR="00D02D1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smanjenim</w:t>
      </w:r>
      <w:r w:rsidR="00D02D1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kapacitetom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proizvodnja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D02D1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bila</w:t>
      </w:r>
      <w:r w:rsidR="00D02D1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nivou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toga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Shodno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situaciji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manje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kulture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nauke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zabave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obrazovanja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ono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bez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obzira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okolnosti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nikako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smelo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trpi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jeste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informativni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emitovanje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onlajn</w:t>
      </w:r>
      <w:r w:rsidR="00D93DF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nastave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osnovnu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srednju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školu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programu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Planeta</w:t>
      </w:r>
      <w:r w:rsidR="00C171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pomenutoj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godini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započelo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334A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radom</w:t>
      </w:r>
      <w:r w:rsidR="00334A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bez</w:t>
      </w:r>
      <w:r w:rsidR="00334A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sredstava</w:t>
      </w:r>
      <w:r w:rsidR="00334A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opredeljenih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budžetom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Republike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odnosno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finansirao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75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procenata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naplate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taksi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25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procenata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komercijalnih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prihoda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odnosno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emitovanja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reklamnog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sadržaja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prihodi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razdvajaju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A875C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tačno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zna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kog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prihoda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finansira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046FC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EA3DFA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Napomenuo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uspostavljena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saradnja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mladim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studentima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FDU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rađene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tv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drame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tv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filmovi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posebno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značajno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izvođenje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opere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Toska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Big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bendom</w:t>
      </w:r>
      <w:r w:rsidR="00472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DF659D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zakonom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propisanu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obavezu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deset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proizvode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nezavisne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produkcije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godini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ispunjen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usled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male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nekvalitetne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ponude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iako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konkurs</w:t>
      </w:r>
      <w:r w:rsidR="007229E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bio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otvoren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tokom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cele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EA3DF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 </w:t>
      </w:r>
    </w:p>
    <w:p w:rsidR="00DF659D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tiče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ostalih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obaveza</w:t>
      </w:r>
      <w:r w:rsidR="00742D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propisanih</w:t>
      </w:r>
      <w:r w:rsidR="00742D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zakonom</w:t>
      </w:r>
      <w:r w:rsidR="00742D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ispunjava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obavezu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sopstvenoj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minimum</w:t>
      </w:r>
      <w:r w:rsidR="00742D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25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štaviše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mnogo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veći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evropskih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neevropskih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produkcija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iznad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traženog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minimuma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030A32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Napomenuo</w:t>
      </w:r>
      <w:r w:rsid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2019</w:t>
      </w:r>
      <w:r w:rsidR="006672CB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2022</w:t>
      </w:r>
      <w:r w:rsidR="006672CB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godini</w:t>
      </w:r>
      <w:r w:rsid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mogu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uzeti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reprezentativne</w:t>
      </w:r>
      <w:r w:rsid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sopstvenoj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8839BA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iznosio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F659D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93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procenata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obrazovno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naučnog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8839BA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</w:t>
      </w:r>
      <w:r w:rsidR="008839BA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839BA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sedam</w:t>
      </w:r>
      <w:r w:rsidR="008839BA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procenata</w:t>
      </w:r>
      <w:r w:rsidR="008839BA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bio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proizveden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strane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spoljne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izvršne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produkcije</w:t>
      </w:r>
      <w:r w:rsidR="00030A32" w:rsidRPr="008839B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030A3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DF65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801BB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79408C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Pojasnio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serije</w:t>
      </w:r>
      <w:r w:rsidR="007A5E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rade</w:t>
      </w:r>
      <w:r w:rsidR="007A5E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</w:t>
      </w:r>
      <w:r w:rsidR="007A5E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7A5E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predlagač</w:t>
      </w:r>
      <w:r w:rsidR="00E97B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pošalje</w:t>
      </w:r>
      <w:r w:rsidR="00E97B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ideju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E97B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sinopsis</w:t>
      </w:r>
      <w:r w:rsidR="00E97B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E97B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deset</w:t>
      </w:r>
      <w:r w:rsidR="00E97B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E97B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dvanaest</w:t>
      </w:r>
      <w:r w:rsidR="00E97B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epizoda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zavisnosti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koliko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predvideo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serija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traje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scenario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najmanje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tri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epizode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predlog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budžeta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potreban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nakon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toga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osmoro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ljudi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čita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predlog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lastRenderedPageBreak/>
        <w:t>urednik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kulturne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redakcije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urednik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serijskog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tri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dramaturga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jedan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profesor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dramskih</w:t>
      </w:r>
      <w:r w:rsidR="00C24B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umetnosti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direktor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nakon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toga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ukoliko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projekat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ocenjen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pozitivno</w:t>
      </w:r>
      <w:r w:rsidR="00196C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započinje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daljim</w:t>
      </w:r>
      <w:r w:rsidR="00B86B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razgovorima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počinje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snimanjem</w:t>
      </w:r>
      <w:r w:rsidR="00973C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bez</w:t>
      </w:r>
      <w:r w:rsidR="00196C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scenarija</w:t>
      </w:r>
      <w:r w:rsidR="00196C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196C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</w:t>
      </w:r>
      <w:r w:rsidR="00196C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epizode</w:t>
      </w:r>
      <w:r w:rsidR="00D521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196C83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FF5B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FF5B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FF5B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FF5B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FF5B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F5B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F5B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mnogi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javni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servisi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Evropi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sopstvenoj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rade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isključivo</w:t>
      </w:r>
      <w:r w:rsidR="005228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informativni</w:t>
      </w:r>
      <w:r w:rsidR="005228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FF5B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E03D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E03D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serijski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izvršnim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produkcijama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praktičnih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razloga</w:t>
      </w:r>
      <w:r w:rsidR="00CC7BE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D021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oni</w:t>
      </w:r>
      <w:r w:rsidR="00D021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rade</w:t>
      </w:r>
      <w:r w:rsidR="00D021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brže</w:t>
      </w:r>
      <w:r w:rsidR="00D021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jeftinije</w:t>
      </w:r>
      <w:r w:rsidR="00D021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021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jednostavnije</w:t>
      </w:r>
      <w:r w:rsidR="00812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D021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AE2FA4" w:rsidRDefault="00E97B2B" w:rsidP="002F32E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161E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ab/>
      </w:r>
      <w:r w:rsidR="00697C1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Branislav</w:t>
      </w:r>
      <w:r w:rsidR="007C20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Klanšček</w:t>
      </w:r>
      <w:r w:rsidR="007D364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7D3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7D3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D3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7D364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7B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A07B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07B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1F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779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1779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1779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17796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779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ukupnom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emitovanju</w:t>
      </w:r>
      <w:r w:rsidR="003B64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3B64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zastupljen</w:t>
      </w:r>
      <w:r w:rsidR="003B6480">
        <w:rPr>
          <w:rFonts w:ascii="Times New Roman" w:hAnsi="Times New Roman" w:cs="Times New Roman"/>
          <w:sz w:val="24"/>
          <w:szCs w:val="24"/>
          <w:lang w:val="sr-Cyrl-RS"/>
        </w:rPr>
        <w:t xml:space="preserve"> 93,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75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procenata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Potvrdio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autentičnost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10821">
        <w:rPr>
          <w:rFonts w:ascii="Times New Roman" w:hAnsi="Times New Roman" w:cs="Times New Roman"/>
          <w:sz w:val="24"/>
          <w:szCs w:val="24"/>
          <w:lang w:val="sr-Cyrl-RS"/>
        </w:rPr>
        <w:t xml:space="preserve"> 21.</w:t>
      </w:r>
      <w:r w:rsidR="00AE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510821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sajtu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Pištaljka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Upravni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uputio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direktoru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gospodinu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Draganu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Bujoševiću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insistiranje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dokument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postne</w:t>
      </w:r>
      <w:r w:rsidR="0005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sastavni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020F7E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563D55" w:rsidRDefault="00AE2FA4" w:rsidP="002F32E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Pojasnio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RTS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zabavnog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osim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Slagalice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ordinacije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Šarenice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samoprodukciji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8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postavljeno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većina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7C1D">
        <w:rPr>
          <w:rFonts w:ascii="Times New Roman" w:hAnsi="Times New Roman" w:cs="Times New Roman"/>
          <w:sz w:val="24"/>
          <w:szCs w:val="24"/>
          <w:lang w:val="sr-Cyrl-RS"/>
        </w:rPr>
        <w:t>koprodukciji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90CCC" w:rsidRDefault="00697C1D" w:rsidP="002F32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nezavisnom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produkcijom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naziva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ponuda</w:t>
      </w:r>
      <w:r w:rsidR="003D1D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gotovog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D1DD6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ključ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6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ruke</w:t>
      </w:r>
      <w:r w:rsidR="003D1DD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Legalitet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legitimitet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izvršne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produkcije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osporava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postavlja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angažujete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nekoga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vaši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vašom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opremom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vašem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studiju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Miljan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A8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postane</w:t>
      </w:r>
      <w:r w:rsidR="00A8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sastavi</w:t>
      </w:r>
      <w:r w:rsidR="00A8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A8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A8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8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A836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A8364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generalna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sekretarka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stručna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služba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pojasnili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proceduralno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 w:rsidR="005E240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90CC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C2026" w:rsidRDefault="00697C1D" w:rsidP="002F32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Postavljeno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sukoba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935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spoljnim</w:t>
      </w:r>
      <w:r w:rsidR="0048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produkcijama</w:t>
      </w:r>
      <w:r w:rsidR="00935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shodno</w:t>
      </w:r>
      <w:r w:rsidR="00935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935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5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upućeno</w:t>
      </w:r>
      <w:r w:rsidR="009358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pravnoj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angažovanje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dozvoljeno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spoljnim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produkcijama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producent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Citirao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odgovora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potpisao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rukovodilac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307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616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kaže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paralelno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angažovanje</w:t>
      </w:r>
      <w:r w:rsidR="00B06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angažovanih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eksternih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produkcija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72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pozitivan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motivaciju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omogućeno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dodatno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zarade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F47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obratili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odgovorilo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5B4D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regulisati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internim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aktom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same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skleadu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dokumentu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stoji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stručnim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službama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etičkog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kodeksa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Upravnom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015DB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sačinio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etičkog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kodeksa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okruženju</w:t>
      </w:r>
      <w:r w:rsidR="00CF478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angažujući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advokata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stigao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stavljen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stigao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etičkog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kodeksa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tražen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reči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pomenutom</w:t>
      </w:r>
      <w:r w:rsidR="00B10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problemu</w:t>
      </w:r>
      <w:r w:rsidR="00B10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sukoba</w:t>
      </w:r>
      <w:r w:rsidR="00B10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B10B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46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4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53CF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</w:t>
      </w:r>
      <w:r w:rsidR="007C20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</w:t>
      </w:r>
      <w:r w:rsidR="00B90B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pojasnio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podaci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izneo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odnose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prvi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kablovske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kanale</w:t>
      </w:r>
      <w:r w:rsidR="003B648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Navedeno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van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informativnog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proizvodi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tri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okviru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zabavnog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istina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budući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5403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okviru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obrazovno</w:t>
      </w:r>
      <w:r w:rsidR="005403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lastRenderedPageBreak/>
        <w:t>naučnog</w:t>
      </w:r>
      <w:r w:rsidR="005403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5403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proizvodi</w:t>
      </w:r>
      <w:r w:rsidR="005403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44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različite</w:t>
      </w:r>
      <w:r w:rsidR="002B48D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403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informativni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proizvodi</w:t>
      </w:r>
      <w:r w:rsidR="005403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42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dijasporu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dve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kulturno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umetnički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39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5403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zabavni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43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DE53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6D63FD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nezavisne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produkcije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donose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gotov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proizvod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tzv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ključ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ruke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već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oni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prijavljuju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konkurs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nakon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toga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urednici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bave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tom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oblašću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ocenjuju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svaki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predlog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čak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ako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nekom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pojedinačnom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slučaju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snimljena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cela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pilot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epizoda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može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doneti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konačna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odluka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već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dalje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sinopsis</w:t>
      </w:r>
      <w:r w:rsidR="001568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scenario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itd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AA5B5E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tiče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teksta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etičkog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kodeksa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predložen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strane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Upravnog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napomenuo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istom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navedena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odredba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suprotnosti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članom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49.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Zakona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javnom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informisanju</w:t>
      </w:r>
      <w:r w:rsidR="003D7A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3D7A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medijima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propisuje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svaki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novinar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pravo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iznosi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svoje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stavove</w:t>
      </w:r>
      <w:r w:rsidR="007801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čak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političke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pritom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neće</w:t>
      </w:r>
      <w:r w:rsidR="009979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snositi</w:t>
      </w:r>
      <w:r w:rsidR="00720C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nikakve</w:t>
      </w:r>
      <w:r w:rsidR="00720C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posledice</w:t>
      </w:r>
      <w:r w:rsidR="00720C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7004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720C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5D4952" w:rsidRPr="00D27839" w:rsidRDefault="00697C1D" w:rsidP="00D2783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tiče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rijaliti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emituju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pominju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negativnom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kontekstu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npr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1268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Kuhinja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kraja</w:t>
      </w:r>
      <w:r w:rsidR="001268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promoviše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našu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zemlju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817D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kulturu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1268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Tamarom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akciji</w:t>
      </w:r>
      <w:r w:rsidR="001268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svega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humanitarnog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karaktera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1268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večeri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kod</w:t>
      </w:r>
      <w:r w:rsidR="001268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osmišljena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pruži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pomoć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zdravstveno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ugroženim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osobama</w:t>
      </w:r>
      <w:r w:rsidR="009E44A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7C2026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Daakle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govori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rijaliti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programima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emituju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nikako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možemo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ih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poistovetimo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formatima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poput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Zadruge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Parova</w:t>
      </w:r>
      <w:r w:rsidR="00D2783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5D495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0166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6D63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3122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B81F9C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Branislav</w:t>
      </w:r>
      <w:r w:rsidR="007C20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Klanšček</w:t>
      </w:r>
      <w:r w:rsidR="00B81F9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zašto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rijaliti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format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Moja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dedovina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izvršnoj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Milanom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Popovićem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autor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voditelj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urednik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741F4A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</w:t>
      </w:r>
      <w:r w:rsidR="000A7B9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primedbe</w:t>
      </w:r>
      <w:r w:rsidR="00A966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A966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preporuke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morao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objavi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upravo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zbog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toga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nakon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sednice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održana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21.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juna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iduća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zakazana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tek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29.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decembar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usled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velikog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pritiska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menadžmenta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stalnog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izostavljanja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primedba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preporuka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zapisnika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međuvremenu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održavane</w:t>
      </w:r>
      <w:r w:rsidR="007045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elektronske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045D94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nema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pristup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bazi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podataka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derfor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kojoj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nalaze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dokumenta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ugovori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konstantno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navodi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zatraže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biti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dostavljen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isto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neophodno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imati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potpunu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informaciju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odnosno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pun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naziv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dokumenta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mogao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zatražiti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Upravnom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odboru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predstavlja</w:t>
      </w:r>
      <w:r w:rsidR="00045D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problem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5D29E2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pristup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pomenutoj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bazi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podataka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njegova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sekretarica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sekretar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Upravnog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istu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mogu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prikačiti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pet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korisnika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mogućnost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prikači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nalog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svoje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sekretarice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5E534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mogao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pretražuje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7C2026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tražio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01C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formi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tabele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sadržala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serijske</w:t>
      </w:r>
      <w:r w:rsidR="00F10D4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igrane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izvršnoj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licencirani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2021.</w:t>
      </w:r>
      <w:r w:rsidR="00B811A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godinu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pripremu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sednicu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kulturu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informisanje</w:t>
      </w:r>
      <w:r w:rsidR="00B811A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ali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mu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takav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dostavljen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uz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obrazloženje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D29E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2A7B4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</w:t>
      </w:r>
      <w:r w:rsidR="002A7B4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njegov</w:t>
      </w:r>
      <w:r w:rsidR="002A7B4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potpis</w:t>
      </w:r>
      <w:r w:rsidR="002A7B4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2A7B4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A7B4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mu</w:t>
      </w:r>
      <w:r w:rsidR="002A7B4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</w:t>
      </w:r>
      <w:r w:rsidR="002A7B4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9256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moguće</w:t>
      </w:r>
      <w:r w:rsidR="009256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proslediti</w:t>
      </w:r>
      <w:r w:rsidR="009256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mejlom</w:t>
      </w:r>
      <w:r w:rsidR="009256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741F4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4309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B81F9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3B26DD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</w:t>
      </w:r>
      <w:r w:rsidR="007C20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pojasnio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generalni</w:t>
      </w:r>
      <w:r w:rsidR="00D262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direktor</w:t>
      </w:r>
      <w:r w:rsidR="00D262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nema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pristup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bazi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podataka</w:t>
      </w:r>
      <w:r w:rsidR="00D262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derfor</w:t>
      </w:r>
      <w:r w:rsidR="00D262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kojoj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reč</w:t>
      </w:r>
      <w:r w:rsidR="007406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ističući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smatra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mu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ometa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gospodin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Klanšček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javnost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iznosio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informacije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ugovora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smatraju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tajnom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još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jednom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svaki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Upravni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uredno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dostavljenm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sasvim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dovoljno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zatraži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npr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emisiju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Moja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dedovina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A9634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nema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potrebe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taksativno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navode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nazivi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pojedinačnih</w:t>
      </w:r>
      <w:r w:rsidR="000446F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dokumenta</w:t>
      </w:r>
      <w:r w:rsidR="00B412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podaci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lastRenderedPageBreak/>
        <w:t>iz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ugovora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smeju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iznositi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javnost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niti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obajavljivati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budući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60F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ugovorom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potpisao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definisano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Upravnog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dobio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vidu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tabele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spiskom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serijskih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cenama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istih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tražio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ovu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sednicu</w:t>
      </w:r>
      <w:r w:rsidR="006C2C2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ali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mu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rečeno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podaci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tajni</w:t>
      </w:r>
      <w:r w:rsidR="00E437F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EE156D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tiče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Moja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dedovina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predsedniku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Upravnog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dostavljena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uporedna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analiza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troškova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radila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samoprodukciji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radila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izvršnoj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3B26D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pokazuje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jeftinije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raditi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izvršnoj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F80D6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Napomenuio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jedine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dve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bile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neznatno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jeftinije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samoprodukciji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Potera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Stigni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ako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možeš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ali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njih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nema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licencu</w:t>
      </w:r>
      <w:r w:rsidR="00DE41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Konkretno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licencu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kviz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Potera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8511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vlasništvo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producentske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kuće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Adrenalin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kaja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kastingu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voditelja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izabrala</w:t>
      </w:r>
      <w:r w:rsidR="005365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Jovana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Memedovića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dakle</w:t>
      </w:r>
      <w:r w:rsidR="001975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važno</w:t>
      </w:r>
      <w:r w:rsidR="001975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975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pojasniti</w:t>
      </w:r>
      <w:r w:rsidR="001975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19752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odredio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vodi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pomenuti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kviz</w:t>
      </w:r>
      <w:r w:rsidR="004464D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2F32E9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dodao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princip</w:t>
      </w:r>
      <w:r w:rsidR="00E1328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odlučivanja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važi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ostale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znatno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skuplje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radile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izvršnoj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E86CF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7C2026" w:rsidRDefault="00B41296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EC417C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Branislav</w:t>
      </w:r>
      <w:r w:rsidR="007C20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Klanšček</w:t>
      </w:r>
      <w:r w:rsidR="002C319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E17DE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17DE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17DE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reč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tajnosti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podataka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postoji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Poslovnik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tome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govori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ali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kome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stoji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Upravnog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može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izneti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tajnu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javnost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stoga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smatra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prekršio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akt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međutim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Statut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1225E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1225E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najviši</w:t>
      </w:r>
      <w:r w:rsidR="001225E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akt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jasno</w:t>
      </w:r>
      <w:r w:rsidR="00E17DE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definiše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EE15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javan</w:t>
      </w:r>
      <w:r w:rsidR="00EC417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dodao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mu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tražio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uporednu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analizu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troškova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rečeno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ona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urađena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shodno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tome</w:t>
      </w:r>
      <w:r w:rsidR="003965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zapravo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zna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precizno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pomenuti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programi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bili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jeftiniji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samoprodukciji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807EB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7C2026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ikada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pokušao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pregovara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C63C6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produkcijskom</w:t>
      </w:r>
      <w:r w:rsidR="00C63C6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kućom</w:t>
      </w:r>
      <w:r w:rsidR="00C63C6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Adrenalin</w:t>
      </w:r>
      <w:r w:rsidR="00C63C6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oko</w:t>
      </w:r>
      <w:r w:rsidR="00C63C6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kupovine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licenca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kviz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Potera</w:t>
      </w:r>
      <w:r w:rsidR="006D195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“.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664099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Napomenuo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Slagalica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epizodi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košta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pet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stotina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sat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Šarenice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hiljadu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sedam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stotina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najgledaniji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programi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samoprodukciji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Potera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košta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19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hiljada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kviz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Stigni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ako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znaš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epizodi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košta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21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hiljadu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kviz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volim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Srbiju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epizodi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košta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hiljada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094CC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CA32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CA32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CA32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CA32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šta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Jovan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Memedović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platu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obzirom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angažovan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strane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Adrenalina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kviz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Potera</w:t>
      </w:r>
      <w:r w:rsidR="00886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“.</w:t>
      </w:r>
      <w:r w:rsidR="006640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AC4797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</w:t>
      </w:r>
      <w:r w:rsidR="007C20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Danijela</w:t>
      </w:r>
      <w:r w:rsidR="007C20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Grujić</w:t>
      </w:r>
      <w:r w:rsidR="00E122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navela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celom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izveštaju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postoji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osećaj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politički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pluralizam</w:t>
      </w:r>
      <w:r w:rsidR="008741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8741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</w:t>
      </w:r>
      <w:r w:rsidR="008741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8741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medijske</w:t>
      </w:r>
      <w:r w:rsidR="008741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slobode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potrebno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otvori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opoziciju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zahvaljujući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informisanje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protekcionističko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odnosu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vlast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servilno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jednostrano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selektivno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fenomenom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potiskivanja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informativnog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margine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dodavši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preuzima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ekskluzivne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priloge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televizije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Pink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skladu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navedenim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tražila</w:t>
      </w:r>
      <w:r w:rsidR="00D406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kulturu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informisanje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uputi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zahtev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Upravnom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odboru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smenu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generalnog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direktora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glavnog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odgovornog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urednika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informativnog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Nenada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Lj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Stefanovića</w:t>
      </w:r>
      <w:r w:rsidR="00216D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731F07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Dodala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ispunjava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svoju</w:t>
      </w:r>
      <w:r w:rsidR="009705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osnovnu</w:t>
      </w:r>
      <w:r w:rsidR="009705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ulogu</w:t>
      </w:r>
      <w:r w:rsidR="009705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575E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C60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C60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0C60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svakoga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dana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morala</w:t>
      </w:r>
      <w:r w:rsidR="00575E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75E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postoji</w:t>
      </w:r>
      <w:r w:rsidR="00575E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575E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575EA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21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čas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363D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63D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formi</w:t>
      </w:r>
      <w:r w:rsidR="00363D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debate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kojoj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čula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različita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mišljenja</w:t>
      </w:r>
      <w:r w:rsidR="00731F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395A3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bavila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aktuelnom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društvenom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situacijom</w:t>
      </w:r>
      <w:r w:rsidR="00395A3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koju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bili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pozivani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svi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relevantni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stručnjaci</w:t>
      </w:r>
      <w:r w:rsidR="00AC4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7C2026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dodala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shodno</w:t>
      </w:r>
      <w:r w:rsidR="009705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navedenom</w:t>
      </w:r>
      <w:r w:rsidR="009705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neće</w:t>
      </w:r>
      <w:r w:rsidR="009705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glasati</w:t>
      </w:r>
      <w:r w:rsidR="009705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9705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dnevnom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redu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ove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sednice</w:t>
      </w:r>
      <w:r w:rsidR="004E6CD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F7722D" w:rsidRDefault="00697C1D" w:rsidP="00F7722D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Aleksandar</w:t>
      </w:r>
      <w:r w:rsidR="00D46E9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Jovanović</w:t>
      </w:r>
      <w:r w:rsidR="00F03D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F03D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03D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2391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F03D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organizovani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protest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aprila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2344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344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2344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temu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projekta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Jadar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Rio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Tinto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kome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stajalo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potrebe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projekta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neophodno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izvršiti</w:t>
      </w:r>
      <w:r w:rsidR="00907BC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relokaciju</w:t>
      </w:r>
      <w:r w:rsidR="00907BC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stanovništva</w:t>
      </w:r>
      <w:r w:rsidR="00907BC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završio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upravo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ispred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zgrade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836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Jedan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osnovnih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zahteva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ovog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protesta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bio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upravo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ovaj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ekološki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problem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pojavi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tema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programu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907BC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ju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uporno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ignorisao</w:t>
      </w:r>
      <w:r w:rsidR="00A81A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Neposredno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nakon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toga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emitovao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spot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promovisanje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projekta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Rio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Tinto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sprečava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ostale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ekološke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građani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veoma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zainteresovani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pojave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programu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2C2FA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šta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čini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javni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medijski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servis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ugovore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potpisuje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kojim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produkcijama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tajnim</w:t>
      </w:r>
      <w:r w:rsidR="005D27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Izneo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predlog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strane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uputi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poziv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predsedniku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republike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gostovanje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D12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emisiji</w:t>
      </w:r>
      <w:r w:rsidR="002D12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formata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tv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duel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kojim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predstvnikom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opozicije</w:t>
      </w:r>
      <w:r w:rsidR="003B4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3B4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B4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B4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interesu</w:t>
      </w:r>
      <w:r w:rsidR="003B4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svih</w:t>
      </w:r>
      <w:r w:rsidR="003B400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građana</w:t>
      </w:r>
      <w:r w:rsidR="00F7722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22B9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tražio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donesu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svi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ugovori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potpisao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kim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ime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građana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905BFE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</w:t>
      </w:r>
      <w:r w:rsidR="00D46E9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</w:t>
      </w:r>
      <w:r w:rsidR="00AA686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napomenuo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moguće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organizovati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posebnu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sednicu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kulturu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informisanja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temom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informativnog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A25C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2A25C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razliku</w:t>
      </w:r>
      <w:r w:rsidR="002A25C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2A25C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svojih</w:t>
      </w:r>
      <w:r w:rsidR="002A25C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prethodnika</w:t>
      </w:r>
      <w:r w:rsidR="002A25C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svoga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rada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dao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nijednu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političku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izjavu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medije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dao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svega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tri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intervjua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jer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smatra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direktor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javne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medijske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ustanove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sme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biti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neko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način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mešati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politički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život</w:t>
      </w:r>
      <w:r w:rsidR="005D514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0524E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C35BC4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jedna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cela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epizoda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Kvadratura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kruga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bila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posvećena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temi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Rio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Tinta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završila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snimkom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kome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Rio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Tinto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razara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ceo</w:t>
      </w:r>
      <w:r w:rsidR="00D70F8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svet</w:t>
      </w:r>
      <w:r w:rsidR="001876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dodavši</w:t>
      </w:r>
      <w:r w:rsidR="001876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lično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smatra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dobro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urađena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obzirom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bila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jednostrana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Dodao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Jovan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Memedović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ovu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temu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obradio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kroz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bar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tri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svoje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ekološka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redakcija</w:t>
      </w:r>
      <w:r w:rsidR="0043100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imala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mnogo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priloga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bavile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različitim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temama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ove</w:t>
      </w:r>
      <w:r w:rsidR="00F91C7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oblasti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nema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ništa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protiv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organizuje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ovu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temu</w:t>
      </w:r>
      <w:r w:rsidR="00E63B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ali</w:t>
      </w:r>
      <w:r w:rsidR="00E63B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63B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63B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nju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treba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pozvati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relevantne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stručnjake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zastupaju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suprotne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stavove</w:t>
      </w:r>
      <w:r w:rsidR="00E63B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debata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bila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kvalitetna</w:t>
      </w:r>
      <w:r w:rsidR="00E63B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3756D9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nijedan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novinar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napravio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nijedan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prilog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vređa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kog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predstavnika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vlasti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opozicije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niti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učestvovao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B87A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političkoj</w:t>
      </w:r>
      <w:r w:rsidR="00C35BC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kampanji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FE75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2F32E9" w:rsidRDefault="00697C1D" w:rsidP="002F32E9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B87A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B87A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B87A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B87A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izneo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podatak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istraživanja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pokazuju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64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građana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informiše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putem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39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građana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veruje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smatra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posledicom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upravo</w:t>
      </w:r>
      <w:r w:rsidR="00E520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stavova</w:t>
      </w:r>
      <w:r w:rsidR="00E520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E520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520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520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svom</w:t>
      </w:r>
      <w:r w:rsidR="00E520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izladanju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izneo</w:t>
      </w:r>
      <w:r w:rsidR="00B87A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dodavši</w:t>
      </w:r>
      <w:r w:rsid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kičma</w:t>
      </w:r>
      <w:r w:rsid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pristojne</w:t>
      </w:r>
      <w:r w:rsidR="00F74195" w:rsidRP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normalne</w:t>
      </w:r>
      <w:r w:rsidR="00F7419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D46E91" w:rsidRDefault="00635E53" w:rsidP="002F32E9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3756D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4B408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905B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6C2AA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FC14C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D46E91" w:rsidRPr="00EF2471" w:rsidRDefault="00697C1D" w:rsidP="00504C90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Branislav</w:t>
      </w:r>
      <w:r w:rsidR="00D46E9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Klanšček</w:t>
      </w:r>
      <w:r w:rsidR="00EF247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napomenuo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istina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mu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dostavljen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svaki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tražio</w:t>
      </w:r>
      <w:r w:rsidR="009C3EE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međutim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postoji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dokumentaciji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nazivom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Jedan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dobar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koju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potrošeno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14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miliona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dinara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emituje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uživo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svakoga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13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časova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14:30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časova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zapravo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postoji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niti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emituje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sasvim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slučajno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saznao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postoji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takva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tek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nakon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toga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mogao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traži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dokumentaciju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istu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ponovo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dovodi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problema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pristupa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bazi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podataka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9C3EE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derford</w:t>
      </w:r>
      <w:r w:rsidR="009C3EE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“</w:t>
      </w:r>
      <w:r w:rsidR="00BD2CA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 </w:t>
      </w:r>
      <w:r w:rsidR="00EF24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</w:p>
    <w:p w:rsidR="00D46E91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Nataša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Jovanović</w:t>
      </w:r>
      <w:r w:rsidR="00504C9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podsetila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Odboru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kulturu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informisanje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redovno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dostavljaju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godišnji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izveštaji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poslovanju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RTV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Podsetila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</w:t>
      </w:r>
      <w:r w:rsidR="00A324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skupštine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direktno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prenose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programu</w:t>
      </w:r>
      <w:r w:rsidR="00545F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545F9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izveštaji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zastupljnosti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lastRenderedPageBreak/>
        <w:t>političkih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stranaka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govore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prilog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činjenici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opozicija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zastupljena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mnogo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puta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više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nego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vladajuća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stranka</w:t>
      </w:r>
      <w:r w:rsidR="001F14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0B68F0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Napomenula</w:t>
      </w:r>
      <w:r w:rsidR="00EB3E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B3E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B3E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EB3E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B3E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svega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mora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biti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odgovorna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obavljanju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uvek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imati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argumentovanu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kritiku</w:t>
      </w:r>
      <w:r w:rsidR="00EB3E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EB3E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strane</w:t>
      </w:r>
      <w:r w:rsidR="00EB3E1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odgovornih</w:t>
      </w:r>
      <w:r w:rsidR="005132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ljudi</w:t>
      </w:r>
      <w:r w:rsidR="005132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vladajuće</w:t>
      </w:r>
      <w:r w:rsidR="005132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stranke</w:t>
      </w:r>
      <w:r w:rsidR="005132C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0B68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obzirom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delom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finansira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naplata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taksi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građana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992D7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F5117B" w:rsidRDefault="00697C1D" w:rsidP="00772A00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Boško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Obradović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zašto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tek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posle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osam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godina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javnost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pojavljuju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informacije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finansijskom</w:t>
      </w:r>
      <w:r w:rsidR="001B04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kriminalu</w:t>
      </w:r>
      <w:r w:rsidR="001B04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1B04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kršenju</w:t>
      </w:r>
      <w:r w:rsidR="001B04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Zakona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javnim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medijskim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servisima</w:t>
      </w:r>
      <w:r w:rsidR="00772A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obavestila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ovom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trenutku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jedan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novinar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nalazi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pritvoru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bez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ikakvog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učinjenog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krivičnog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dela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zbog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verbalnog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delikta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nekoliko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dana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započeo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štrajk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glađu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pritvoru</w:t>
      </w:r>
      <w:r w:rsidR="00C50AD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1B04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B04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1B04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zašto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dešava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prenosi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zasedanje</w:t>
      </w:r>
      <w:r w:rsidR="005961F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sednica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Narodne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skupštine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5961F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kojima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prisustvuje</w:t>
      </w:r>
      <w:r w:rsidR="00410E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D612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Republike</w:t>
      </w:r>
      <w:r w:rsidR="00D612B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prenos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kanala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2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prebacuje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kanal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1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periodu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iznosi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svoje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uvodno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obraćanje</w:t>
      </w:r>
      <w:r w:rsidR="004E56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5961F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5961F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imati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političke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udarnom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terminu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22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časa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kog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radnoj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nedelji</w:t>
      </w:r>
      <w:r w:rsidR="005961F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1D60B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jeftinije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angažovanje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spoljnih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ulažu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sredstva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napravile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televizijski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proizvod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angažovanja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ljudi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platnom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spisku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mogli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naprave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proizvod</w:t>
      </w:r>
      <w:r w:rsidR="000F0D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  </w:t>
      </w:r>
    </w:p>
    <w:p w:rsidR="00F5117B" w:rsidRDefault="00697C1D" w:rsidP="001F672C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</w:t>
      </w:r>
      <w:r w:rsidR="0031587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pojasnio</w:t>
      </w:r>
      <w:r w:rsidR="00FE5B3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E5B3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E5B3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FE5B3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vršilac</w:t>
      </w:r>
      <w:r w:rsidR="00FE5B3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dužnosti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direktora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E6777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E6777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6777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navedeno</w:t>
      </w:r>
      <w:r w:rsidR="00E6777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E6777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diskusiji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Izrazio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zadovljstvo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jer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policija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ušla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nadležni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organ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utvrditi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relevantne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činjenice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7829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CB1E9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</w:p>
    <w:p w:rsidR="00F5117B" w:rsidRDefault="00697C1D" w:rsidP="007829FE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Tatjana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Manojlović</w:t>
      </w:r>
      <w:r w:rsidR="007829F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izrazila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podršku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zaposlenima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časno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stručno</w:t>
      </w:r>
      <w:r w:rsidR="00C11A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11A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kompetentno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rade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posao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C11A4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Ukazala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niska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primanja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velike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većine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zaposlenih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Uputila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kritiku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račun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navodeći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krši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relevantne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zakone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ispunjava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primarni</w:t>
      </w:r>
      <w:r w:rsidR="00DA07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zadatak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javni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medijski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servis</w:t>
      </w:r>
      <w:r w:rsidR="00DA07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svih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izveštava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istinito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blagovremeno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celovito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DB6A9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Postavila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zašto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urušava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produkcija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DA073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zašto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gase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neke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najboljih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najgledanijih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odlaskom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penziju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onih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ih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realizovali</w:t>
      </w:r>
      <w:r w:rsidR="00062CD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 </w:t>
      </w:r>
      <w:r w:rsidR="00744A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  <w:r w:rsidR="0089072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</w:p>
    <w:p w:rsidR="00F5117B" w:rsidRDefault="00697C1D" w:rsidP="00F03614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Branislav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Klanšček</w:t>
      </w:r>
      <w:r w:rsidR="00E77DB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pojasnio</w:t>
      </w:r>
      <w:r w:rsidR="00B516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516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mala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grupa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ljudi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velike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plate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B516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11C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postoje</w:t>
      </w:r>
      <w:r w:rsidR="00B516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tzv</w:t>
      </w:r>
      <w:r w:rsidR="00C816D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varijabile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godišnjem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nivou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iznosile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milion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11C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njih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određuje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generalni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direktor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F11C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11C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njih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uvek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dobijaju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ljudi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posebnu</w:t>
      </w:r>
      <w:r w:rsidR="002E2F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naknadu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mesečnom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nivou</w:t>
      </w:r>
      <w:r w:rsidR="005510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5510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osnovu</w:t>
      </w:r>
      <w:r w:rsidR="005510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Pravilnika</w:t>
      </w:r>
      <w:r w:rsidR="005510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301C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definiše</w:t>
      </w:r>
      <w:r w:rsidR="005510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nagrađivanje</w:t>
      </w:r>
      <w:r w:rsidR="00446ED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F11C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slaže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potrebno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dati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šansu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maldima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jer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prosečna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starost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zaposlenih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51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godina</w:t>
      </w:r>
      <w:r w:rsidR="00A4579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C816D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B516F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800018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plate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zaposlenih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znatno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veće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plata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zaposlenih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istim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poslovima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drugim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televizijama</w:t>
      </w:r>
      <w:r w:rsidR="002C07A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on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zaposlio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prosečna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plata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iznosila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400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prethodno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rukovodstvo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zadužilo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21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milion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isplatilo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plate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zaposlenima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dug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danas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vraća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krajem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2019.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više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1200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zaposlenih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najnižim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primanjima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dobilo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povećanje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preko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25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tada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stalnu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varijabilu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mesečnom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nivou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primalo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1200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zaposlenih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čime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zapravo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povećavane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osnovne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zarade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proseka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zarada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tom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trenutku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1C2E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dok</w:t>
      </w:r>
      <w:r w:rsidR="001C2E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1C2E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decembra</w:t>
      </w:r>
      <w:r w:rsidR="001C2E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2019.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stalnu</w:t>
      </w:r>
      <w:r w:rsidR="008D0BB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varijablu</w:t>
      </w:r>
      <w:r w:rsidR="001C2E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prima</w:t>
      </w:r>
      <w:r w:rsidR="001C2E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oko</w:t>
      </w:r>
      <w:r w:rsidR="001C2E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zaposlenih</w:t>
      </w:r>
      <w:r w:rsidR="001C2E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</w:p>
    <w:p w:rsidR="00F5117B" w:rsidRDefault="00697C1D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lastRenderedPageBreak/>
        <w:t>Na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sindikatima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predlagao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varijabile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dodeljuju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izuzetan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doprinos</w:t>
      </w:r>
      <w:r w:rsidR="004245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245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dostignuće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određen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vremenski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period</w:t>
      </w:r>
      <w:r w:rsidR="008521E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 </w:t>
      </w:r>
      <w:r w:rsidR="0093433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  <w:r w:rsidR="005D529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4832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2F32E9" w:rsidRPr="002F32E9" w:rsidRDefault="002F32E9" w:rsidP="002F32E9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F5117B" w:rsidRDefault="00697C1D" w:rsidP="00E2390C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Nataša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Tasić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Knežević</w:t>
      </w:r>
      <w:r w:rsidR="00E665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245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pohvalila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obrazovno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naučnog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E665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naročito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periodu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korone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Navela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sadržaji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tiču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klasične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muzike</w:t>
      </w:r>
      <w:r w:rsidR="00570F2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konkretno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opere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baleta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nisu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dovoljno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zastupljeni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programu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Pohvalila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pitanju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zastupljenosti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romske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nacionalne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manjine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uputila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sugestiju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bilo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veoma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dobro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jedan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pripadnik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romske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nacionalne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manjine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npr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čita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vesti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makar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vremensku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prognozu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okviru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C600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Dnevnik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srpskom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jeziku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time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poslala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poruka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svim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pripadnicima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nacionalne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manjine</w:t>
      </w:r>
      <w:r w:rsidR="001B0D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1B0D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naročito</w:t>
      </w:r>
      <w:r w:rsidR="001B0D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deci</w:t>
      </w:r>
      <w:r w:rsidR="001B0DA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moguće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uspeti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životu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veoma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važno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edukuju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6176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usavršavaju</w:t>
      </w:r>
      <w:r w:rsidR="008E2F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0B19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</w:p>
    <w:p w:rsidR="00F5117B" w:rsidRDefault="00697C1D" w:rsidP="003A001E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Siniša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Kovačević</w:t>
      </w:r>
      <w:r w:rsidR="00E239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morao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snimi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godišnjem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nivou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sve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pozorišne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premijere</w:t>
      </w:r>
      <w:r w:rsidR="00D658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D658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548C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</w:t>
      </w:r>
      <w:r w:rsidR="00D658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važna</w:t>
      </w:r>
      <w:r w:rsidR="00D658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događanja</w:t>
      </w:r>
      <w:r w:rsidR="00D658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658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oblasti</w:t>
      </w:r>
      <w:r w:rsidR="00D658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kulture</w:t>
      </w:r>
      <w:r w:rsidR="0033477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čime</w:t>
      </w:r>
      <w:r w:rsidR="0033477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svakako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obezbedio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dva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četiri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sata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kvalitetnog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taj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način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0548C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kontinuitetu</w:t>
      </w:r>
      <w:r w:rsidR="000548C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stvarala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arhiva</w:t>
      </w:r>
      <w:r w:rsidR="003E1F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kroz</w:t>
      </w:r>
      <w:r w:rsidR="003E1F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koju</w:t>
      </w:r>
      <w:r w:rsidR="003E1F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kasnije</w:t>
      </w:r>
      <w:r w:rsidR="003E1F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moglo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rekonstruisati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jedno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vreme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ugla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teatra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već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</w:t>
      </w:r>
      <w:r w:rsidR="000548C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ugla</w:t>
      </w:r>
      <w:r w:rsidR="000548C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ukupnog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misaonog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etičkog</w:t>
      </w:r>
      <w:r w:rsidR="00D6585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A8222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političkog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aspekta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jednog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društva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Isto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važi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RTV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trebalo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snimi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kulturna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događanja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AP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Vojvodini</w:t>
      </w:r>
      <w:r w:rsidR="00C4112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01085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</w:p>
    <w:p w:rsidR="00F5117B" w:rsidRDefault="00697C1D" w:rsidP="0003235E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pojasnio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često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javlja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problem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autorskih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prava</w:t>
      </w:r>
      <w:r w:rsidR="004A2F1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kada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reč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pozorištima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snimanju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predstava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01EA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premijera</w:t>
      </w:r>
      <w:r w:rsidR="004A2F1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4A2F1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A2F1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naknadama</w:t>
      </w:r>
      <w:r w:rsidR="004A2F1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4A2F1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ponovno</w:t>
      </w:r>
      <w:r w:rsidR="004A2F1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emitovanje</w:t>
      </w:r>
      <w:r w:rsidR="004A2F1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istih</w:t>
      </w:r>
      <w:r w:rsidR="00DF511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2841D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F5117B" w:rsidRDefault="00697C1D" w:rsidP="002563E7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Branislav</w:t>
      </w:r>
      <w:r w:rsidR="00F5117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Klanšček</w:t>
      </w:r>
      <w:r w:rsidR="000323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2563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563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2563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Upravni</w:t>
      </w:r>
      <w:r w:rsidR="002563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</w:t>
      </w:r>
      <w:r w:rsidR="002563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29.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decembra</w:t>
      </w:r>
      <w:r w:rsidR="000E7A5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2563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usvojio</w:t>
      </w:r>
      <w:r w:rsidR="002563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finansijski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plan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kome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snimanje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pozorišnih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predstava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izdvojeno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30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hiljada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eura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deset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hiljada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više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nego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prošle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2563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F5117B" w:rsidRDefault="00697C1D" w:rsidP="001226E7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Edis</w:t>
      </w:r>
      <w:r w:rsidR="0059283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Durgutović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politizaciji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rada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javnog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medijskog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servesa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radom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svi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nezadovoljni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predstavnici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pozicije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predstavnici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opozicije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uslova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rada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visina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zarada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dopisnika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obzirom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7287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istih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najviše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celoj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Srbiji</w:t>
      </w:r>
      <w:r w:rsidR="00B2469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1226E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592835" w:rsidRDefault="00697C1D" w:rsidP="00C21407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Milorad</w:t>
      </w:r>
      <w:r w:rsidR="005928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Bojović</w:t>
      </w:r>
      <w:r w:rsidR="00E86823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ukazao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izveštaju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okviru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tabelarnog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pregleda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navodi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najgledanijih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Dnevnik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nalazi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šestom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mestu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253C4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ukupan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udeo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gladanosti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Dnevnika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iznosi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27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</w:t>
      </w:r>
      <w:r w:rsidR="00D253C4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D253C4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D253C4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B2735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među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ovim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emisijama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nema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nijedne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televizija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NOVA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1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znači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građani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očigledno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misle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samo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televizije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izveštavaju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napristrasno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odgovorno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istinito</w:t>
      </w:r>
      <w:r w:rsidR="00EE795D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Minhenska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deklaracija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obavezuje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novinare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odupru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svakom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političkom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pritisku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smatra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uredništvo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trpi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pritisak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upravo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strane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predstavnika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opozicionih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stranaka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zahtevaju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poveća</w:t>
      </w:r>
      <w:r w:rsidR="001E768A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njihova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zastupljenost</w:t>
      </w:r>
      <w:r w:rsidR="00827842" w:rsidRPr="001E768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82784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</w:p>
    <w:p w:rsidR="00C21407" w:rsidRDefault="00697C1D" w:rsidP="00C21407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Dragana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Miljanić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postavila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gde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državotvorna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opozicija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šta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generalni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direktor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uradio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uradio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usled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čega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došlo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celokupne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situacije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kojoj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raspravlja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ovoj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sednici</w:t>
      </w:r>
      <w:r w:rsidR="0024223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</w:p>
    <w:p w:rsidR="00592835" w:rsidRDefault="00697C1D" w:rsidP="00C21407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Radomir</w:t>
      </w:r>
      <w:r w:rsidR="0059283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Lazović</w:t>
      </w:r>
      <w:r w:rsidR="00C2140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uputio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kritiku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obzirom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ispunjava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osnovnu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delatnost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istinito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blagovremeno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informisanje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svih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građana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zašto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lastRenderedPageBreak/>
        <w:t>na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nema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nijedna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politička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emisija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kojoj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predstavnici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opozicije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mogli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redovno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uzmu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učešće</w:t>
      </w:r>
      <w:r w:rsidR="0074681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40689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monitoring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rađen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devetomesečnom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periodu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prošle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godine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pokazao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predstavnici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vladajuće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stranke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zastupljeni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97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procenata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centralnim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vestima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televizija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nacionalnom</w:t>
      </w:r>
      <w:r w:rsidR="00DA32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frekvencijom</w:t>
      </w:r>
      <w:r w:rsidR="00A340E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konkretno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tiče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zastupljenost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95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procenata</w:t>
      </w:r>
      <w:r w:rsidR="002E75E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sukoba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interesa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ljudi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zaposleni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istovremeno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angažovani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rade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spoljnu</w:t>
      </w:r>
      <w:r w:rsidR="00576B5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produkciju</w:t>
      </w:r>
      <w:r w:rsidR="004014C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 w:rsidR="00EA200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592835" w:rsidRDefault="00697C1D" w:rsidP="008F2A1F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Staša</w:t>
      </w:r>
      <w:r w:rsidR="00592835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Stojanović</w:t>
      </w:r>
      <w:r w:rsidR="00BB495B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podsetila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postoje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političke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Reč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reč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promenila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naziv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Takovska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10“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kojoj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zastupljeni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predstavnici</w:t>
      </w:r>
      <w:r w:rsidR="008F2A1F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opozicije</w:t>
      </w:r>
      <w:r w:rsidR="00F25DD5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izveštava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državnim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institucijama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pojedinom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ministru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ili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narodnom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poslaniku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naglasila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25DD5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F25DD5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F25DD5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važno</w:t>
      </w:r>
      <w:r w:rsidR="00F25DD5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F25DD5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F25DD5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Jedan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dobar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čiji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urednik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Olivera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Kovačević</w:t>
      </w:r>
      <w:r w:rsidR="00540F0B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finansira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postoji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protiv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iste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podneta</w:t>
      </w:r>
      <w:r w:rsidR="00540F0B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odgovarajuća</w:t>
      </w:r>
      <w:r w:rsidR="00540F0B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krivična</w:t>
      </w:r>
      <w:r w:rsidR="00540F0B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prijava</w:t>
      </w:r>
      <w:r w:rsidR="00067AF9" w:rsidRPr="00540F0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067AF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8F2A1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592835" w:rsidRDefault="00697C1D" w:rsidP="00D73B94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</w:t>
      </w:r>
      <w:r w:rsidR="00D73B9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Marko</w:t>
      </w:r>
      <w:r w:rsidR="0059283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Atlagić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izneo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predlog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580F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580F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580F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obrazovanje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580F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nauku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="00580F3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tehnološki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razvoj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informatičko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društvo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kulturu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informisanje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uzme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učešće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saradnji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pokrenutom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projektu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reafirmacije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vaspitne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uloge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škole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društva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nasilje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dolazi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nevaspitanja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potrebno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svi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odbori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Narodne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skupštine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uzmu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aktivno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učešće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okviru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ovog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projekta</w:t>
      </w:r>
      <w:r w:rsidR="00015A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015A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skladu</w:t>
      </w:r>
      <w:r w:rsidR="00015A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015A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svojim</w:t>
      </w:r>
      <w:r w:rsidR="00015AA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delokrugom</w:t>
      </w:r>
      <w:r w:rsidR="00212DB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rada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212DB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3F656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  <w:r w:rsidR="007F438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 </w:t>
      </w:r>
      <w:r w:rsidR="0059283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592835" w:rsidRDefault="00697C1D" w:rsidP="00730CAE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Siiiša</w:t>
      </w:r>
      <w:r w:rsidR="00EE46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Kovačević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naveo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činjenica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C85B0C" w:rsidRP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dva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vodeća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čoveka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eklatantom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izraženom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sukobu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veoma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zabrinjavajuća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nalazi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dubokoj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krizi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kako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rukovođenja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stvaralačkoj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E569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formati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kao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što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su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večeri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kod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trebalo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emituju</w:t>
      </w:r>
      <w:r w:rsidR="007F42F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Postavio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pitanje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koliko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prihoda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dolazi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marketinga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koliko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procentualno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izvršne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produkcije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dodao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smatra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većina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programa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nisu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dovoljno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kvalitetni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odnosu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tradiciju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dignitet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imao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kraju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svog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izlaganja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dodao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glasati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protiv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izveštaja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dnevnom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redu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sednice</w:t>
      </w:r>
      <w:r w:rsidR="00B2434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 </w:t>
      </w:r>
      <w:r w:rsidR="00730CAE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745AC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C85B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EE4634" w:rsidRDefault="00697C1D" w:rsidP="007F598B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Dragan</w:t>
      </w:r>
      <w:r w:rsidR="00EE46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Bujošević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jedina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televizija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koja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ima</w:t>
      </w:r>
      <w:r w:rsidR="00B666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dečiji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program</w:t>
      </w:r>
      <w:r w:rsidR="00B666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B666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sopstvenoj</w:t>
      </w:r>
      <w:r w:rsidR="00B6660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produkciji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koji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emituje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nedeljom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9902D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Takođe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podsetio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postoje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političke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emisije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Takovska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10“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Četvrtkom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3322D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9“.  </w:t>
      </w:r>
    </w:p>
    <w:p w:rsidR="00077CC5" w:rsidRDefault="00697C1D" w:rsidP="00EB4CE2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Branislav</w:t>
      </w:r>
      <w:r w:rsidR="00EE4634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Klanšček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Istakao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Upravni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nije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nadležan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meša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uređivačku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politiku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RTS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197FB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 </w:t>
      </w:r>
    </w:p>
    <w:p w:rsidR="00EE4634" w:rsidRPr="00EE4634" w:rsidRDefault="00697C1D" w:rsidP="00077CC5">
      <w:pPr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devet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“),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62073A" w:rsidRPr="007547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</w:t>
      </w:r>
      <w:r w:rsidR="0062073A" w:rsidRPr="007547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62073A" w:rsidRPr="007547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poslovanju</w:t>
      </w:r>
      <w:r w:rsidR="0062073A" w:rsidRPr="00754715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Javne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medijske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ustanove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Radio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televizija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Srbije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godinu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Izveštaja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nezavisnog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revizora</w:t>
      </w:r>
      <w:r w:rsidR="0062073A" w:rsidRPr="00B956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845520" w:rsidRDefault="004E7A08" w:rsidP="005A150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6602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A150A" w:rsidRPr="005A150A" w:rsidRDefault="005A150A" w:rsidP="005A150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A08" w:rsidRDefault="00697C1D" w:rsidP="004E7A08">
      <w:pPr>
        <w:spacing w:after="480"/>
        <w:ind w:right="-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443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443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5443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44374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544374">
        <w:rPr>
          <w:rFonts w:ascii="Times New Roman" w:hAnsi="Times New Roman" w:cs="Times New Roman"/>
          <w:sz w:val="24"/>
          <w:szCs w:val="24"/>
        </w:rPr>
        <w:t>8</w:t>
      </w:r>
      <w:r w:rsidR="005443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44374">
        <w:rPr>
          <w:rFonts w:ascii="Times New Roman" w:hAnsi="Times New Roman" w:cs="Times New Roman"/>
          <w:sz w:val="24"/>
          <w:szCs w:val="24"/>
        </w:rPr>
        <w:t>2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4E7A08"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E7A08" w:rsidRDefault="004E7A08" w:rsidP="004E7A08">
      <w:pPr>
        <w:spacing w:after="480"/>
        <w:ind w:right="-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Default="004E7A08" w:rsidP="004E7A08">
      <w:pPr>
        <w:spacing w:after="480"/>
        <w:ind w:right="-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Default="004E7A08" w:rsidP="004E7A08">
      <w:pPr>
        <w:spacing w:after="480"/>
        <w:ind w:right="-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Default="004E7A08" w:rsidP="004E7A08">
      <w:pPr>
        <w:spacing w:after="480"/>
        <w:ind w:right="-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5520" w:rsidRPr="005A150A" w:rsidRDefault="00845520" w:rsidP="005A150A">
      <w:pPr>
        <w:spacing w:after="48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845520" w:rsidRDefault="00845520" w:rsidP="004E7A08">
      <w:pPr>
        <w:spacing w:after="480"/>
        <w:ind w:right="-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4DFD" w:rsidRPr="00536602" w:rsidRDefault="00DD4DFD" w:rsidP="004E7A08">
      <w:pPr>
        <w:spacing w:after="480"/>
        <w:ind w:right="-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Pr="00536602" w:rsidRDefault="004E7A08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Pr="00536602" w:rsidRDefault="004E7A08" w:rsidP="004E7A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A08" w:rsidRPr="00536602" w:rsidRDefault="00697C1D" w:rsidP="004E7A08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SEKRETAR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PREDSEDNIK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4E7A08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  </w:t>
      </w:r>
    </w:p>
    <w:p w:rsidR="004E7A08" w:rsidRPr="00536602" w:rsidRDefault="004E7A08" w:rsidP="004E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</w:t>
      </w:r>
      <w:r w:rsidR="00697C1D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Dana</w:t>
      </w:r>
      <w:r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 w:rsidR="00697C1D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Gak</w:t>
      </w:r>
      <w:r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                       </w:t>
      </w:r>
      <w:r w:rsidR="00697C1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Siniša</w:t>
      </w:r>
      <w:r w:rsidRPr="00536602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697C1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Kovačević</w:t>
      </w:r>
    </w:p>
    <w:p w:rsidR="008212CE" w:rsidRDefault="008212CE"/>
    <w:sectPr w:rsidR="008212CE" w:rsidSect="00F03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EC" w:rsidRDefault="008264EC">
      <w:pPr>
        <w:spacing w:after="0" w:line="240" w:lineRule="auto"/>
      </w:pPr>
      <w:r>
        <w:separator/>
      </w:r>
    </w:p>
  </w:endnote>
  <w:endnote w:type="continuationSeparator" w:id="0">
    <w:p w:rsidR="008264EC" w:rsidRDefault="0082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1D" w:rsidRDefault="00697C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74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03D2D" w:rsidRPr="004E7E97" w:rsidRDefault="00F03D2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7C1D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4E7E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03D2D" w:rsidRDefault="00F03D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1D" w:rsidRDefault="00697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EC" w:rsidRDefault="008264EC">
      <w:pPr>
        <w:spacing w:after="0" w:line="240" w:lineRule="auto"/>
      </w:pPr>
      <w:r>
        <w:separator/>
      </w:r>
    </w:p>
  </w:footnote>
  <w:footnote w:type="continuationSeparator" w:id="0">
    <w:p w:rsidR="008264EC" w:rsidRDefault="0082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1D" w:rsidRDefault="00697C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1D" w:rsidRDefault="00697C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1D" w:rsidRDefault="00697C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A1"/>
    <w:rsid w:val="00005AD7"/>
    <w:rsid w:val="00007423"/>
    <w:rsid w:val="00007D40"/>
    <w:rsid w:val="00010855"/>
    <w:rsid w:val="00015AA4"/>
    <w:rsid w:val="00015DB8"/>
    <w:rsid w:val="00016609"/>
    <w:rsid w:val="00016F47"/>
    <w:rsid w:val="00020F7E"/>
    <w:rsid w:val="0002627F"/>
    <w:rsid w:val="00030A32"/>
    <w:rsid w:val="0003235E"/>
    <w:rsid w:val="00033332"/>
    <w:rsid w:val="00043DAE"/>
    <w:rsid w:val="000446F3"/>
    <w:rsid w:val="00045D94"/>
    <w:rsid w:val="00046FC6"/>
    <w:rsid w:val="00050732"/>
    <w:rsid w:val="0005123C"/>
    <w:rsid w:val="000512DA"/>
    <w:rsid w:val="000524EF"/>
    <w:rsid w:val="000548CA"/>
    <w:rsid w:val="0006059B"/>
    <w:rsid w:val="00062CDE"/>
    <w:rsid w:val="000654F5"/>
    <w:rsid w:val="00067AF9"/>
    <w:rsid w:val="00070268"/>
    <w:rsid w:val="00072EAC"/>
    <w:rsid w:val="00077CC5"/>
    <w:rsid w:val="00083CD4"/>
    <w:rsid w:val="00085110"/>
    <w:rsid w:val="00086CF2"/>
    <w:rsid w:val="000944C7"/>
    <w:rsid w:val="00094CCE"/>
    <w:rsid w:val="000A4621"/>
    <w:rsid w:val="000A7B90"/>
    <w:rsid w:val="000B199A"/>
    <w:rsid w:val="000B202F"/>
    <w:rsid w:val="000B5E57"/>
    <w:rsid w:val="000B68F0"/>
    <w:rsid w:val="000C0714"/>
    <w:rsid w:val="000C2339"/>
    <w:rsid w:val="000C4B1D"/>
    <w:rsid w:val="000C60DB"/>
    <w:rsid w:val="000D10EE"/>
    <w:rsid w:val="000D2F2D"/>
    <w:rsid w:val="000D4703"/>
    <w:rsid w:val="000E298E"/>
    <w:rsid w:val="000E7A56"/>
    <w:rsid w:val="000F0D38"/>
    <w:rsid w:val="000F10FA"/>
    <w:rsid w:val="000F633C"/>
    <w:rsid w:val="001000FE"/>
    <w:rsid w:val="00100C40"/>
    <w:rsid w:val="00101D13"/>
    <w:rsid w:val="00102EF5"/>
    <w:rsid w:val="00111759"/>
    <w:rsid w:val="001225EE"/>
    <w:rsid w:val="001226E7"/>
    <w:rsid w:val="0012501E"/>
    <w:rsid w:val="0012559D"/>
    <w:rsid w:val="00126849"/>
    <w:rsid w:val="00127EE6"/>
    <w:rsid w:val="00134E20"/>
    <w:rsid w:val="00140D2C"/>
    <w:rsid w:val="00143F0F"/>
    <w:rsid w:val="00156895"/>
    <w:rsid w:val="001604EC"/>
    <w:rsid w:val="00161ECE"/>
    <w:rsid w:val="0016529B"/>
    <w:rsid w:val="0016579C"/>
    <w:rsid w:val="00165997"/>
    <w:rsid w:val="00170647"/>
    <w:rsid w:val="00170812"/>
    <w:rsid w:val="00174528"/>
    <w:rsid w:val="00175AC9"/>
    <w:rsid w:val="0017796A"/>
    <w:rsid w:val="001835EF"/>
    <w:rsid w:val="00186F12"/>
    <w:rsid w:val="0018760C"/>
    <w:rsid w:val="0019008B"/>
    <w:rsid w:val="00192F1A"/>
    <w:rsid w:val="00193484"/>
    <w:rsid w:val="00194B6D"/>
    <w:rsid w:val="00194CF5"/>
    <w:rsid w:val="00196B5D"/>
    <w:rsid w:val="00196C83"/>
    <w:rsid w:val="0019752B"/>
    <w:rsid w:val="00197FB8"/>
    <w:rsid w:val="001A2197"/>
    <w:rsid w:val="001A3513"/>
    <w:rsid w:val="001B04A0"/>
    <w:rsid w:val="001B0DA0"/>
    <w:rsid w:val="001B2C69"/>
    <w:rsid w:val="001B686F"/>
    <w:rsid w:val="001C07FC"/>
    <w:rsid w:val="001C0EF2"/>
    <w:rsid w:val="001C2E94"/>
    <w:rsid w:val="001D0E87"/>
    <w:rsid w:val="001D444A"/>
    <w:rsid w:val="001D60B1"/>
    <w:rsid w:val="001D743A"/>
    <w:rsid w:val="001E2317"/>
    <w:rsid w:val="001E5508"/>
    <w:rsid w:val="001E768A"/>
    <w:rsid w:val="001F14EA"/>
    <w:rsid w:val="001F32FA"/>
    <w:rsid w:val="001F672C"/>
    <w:rsid w:val="001F7D2F"/>
    <w:rsid w:val="002065AB"/>
    <w:rsid w:val="00210D40"/>
    <w:rsid w:val="00211353"/>
    <w:rsid w:val="00211637"/>
    <w:rsid w:val="00212DB0"/>
    <w:rsid w:val="00216D68"/>
    <w:rsid w:val="00222B98"/>
    <w:rsid w:val="00231404"/>
    <w:rsid w:val="002327A2"/>
    <w:rsid w:val="002344A4"/>
    <w:rsid w:val="0024223B"/>
    <w:rsid w:val="00242317"/>
    <w:rsid w:val="002563E7"/>
    <w:rsid w:val="002570B4"/>
    <w:rsid w:val="00260EC9"/>
    <w:rsid w:val="00267D70"/>
    <w:rsid w:val="002729C1"/>
    <w:rsid w:val="00276372"/>
    <w:rsid w:val="00276B9C"/>
    <w:rsid w:val="00276D10"/>
    <w:rsid w:val="00277445"/>
    <w:rsid w:val="002841D8"/>
    <w:rsid w:val="00286D33"/>
    <w:rsid w:val="00290CCC"/>
    <w:rsid w:val="00291BAF"/>
    <w:rsid w:val="002929E3"/>
    <w:rsid w:val="00292E78"/>
    <w:rsid w:val="0029311C"/>
    <w:rsid w:val="00295825"/>
    <w:rsid w:val="002A25C5"/>
    <w:rsid w:val="002A7B4F"/>
    <w:rsid w:val="002B34CB"/>
    <w:rsid w:val="002B48DA"/>
    <w:rsid w:val="002B6DDD"/>
    <w:rsid w:val="002B7BEB"/>
    <w:rsid w:val="002C07AC"/>
    <w:rsid w:val="002C21B2"/>
    <w:rsid w:val="002C2FA6"/>
    <w:rsid w:val="002C319F"/>
    <w:rsid w:val="002C7F52"/>
    <w:rsid w:val="002D1268"/>
    <w:rsid w:val="002D6489"/>
    <w:rsid w:val="002E0059"/>
    <w:rsid w:val="002E07BB"/>
    <w:rsid w:val="002E1213"/>
    <w:rsid w:val="002E143D"/>
    <w:rsid w:val="002E2F21"/>
    <w:rsid w:val="002E428B"/>
    <w:rsid w:val="002E5100"/>
    <w:rsid w:val="002E7190"/>
    <w:rsid w:val="002E75E3"/>
    <w:rsid w:val="002F32E9"/>
    <w:rsid w:val="00301C73"/>
    <w:rsid w:val="00301CC1"/>
    <w:rsid w:val="00303600"/>
    <w:rsid w:val="003115FF"/>
    <w:rsid w:val="003122EA"/>
    <w:rsid w:val="00315281"/>
    <w:rsid w:val="00315875"/>
    <w:rsid w:val="003202A4"/>
    <w:rsid w:val="003322DB"/>
    <w:rsid w:val="00333768"/>
    <w:rsid w:val="00334770"/>
    <w:rsid w:val="00334ACF"/>
    <w:rsid w:val="003350D3"/>
    <w:rsid w:val="0033709E"/>
    <w:rsid w:val="00344861"/>
    <w:rsid w:val="00354A2F"/>
    <w:rsid w:val="00360985"/>
    <w:rsid w:val="00363D23"/>
    <w:rsid w:val="003642AB"/>
    <w:rsid w:val="003723AB"/>
    <w:rsid w:val="003756D9"/>
    <w:rsid w:val="0037575C"/>
    <w:rsid w:val="00381267"/>
    <w:rsid w:val="00381BEC"/>
    <w:rsid w:val="003941F9"/>
    <w:rsid w:val="00395A33"/>
    <w:rsid w:val="003965B6"/>
    <w:rsid w:val="003A001E"/>
    <w:rsid w:val="003A7CD2"/>
    <w:rsid w:val="003B26DD"/>
    <w:rsid w:val="003B2D6F"/>
    <w:rsid w:val="003B4008"/>
    <w:rsid w:val="003B45BB"/>
    <w:rsid w:val="003B6480"/>
    <w:rsid w:val="003B692B"/>
    <w:rsid w:val="003C4B32"/>
    <w:rsid w:val="003D1DD6"/>
    <w:rsid w:val="003D23CB"/>
    <w:rsid w:val="003D3E5F"/>
    <w:rsid w:val="003D7AD5"/>
    <w:rsid w:val="003E1F5E"/>
    <w:rsid w:val="003E2CE5"/>
    <w:rsid w:val="003E6275"/>
    <w:rsid w:val="003E7862"/>
    <w:rsid w:val="003F1914"/>
    <w:rsid w:val="003F3D7F"/>
    <w:rsid w:val="003F4075"/>
    <w:rsid w:val="003F6569"/>
    <w:rsid w:val="003F715B"/>
    <w:rsid w:val="00400355"/>
    <w:rsid w:val="004014C8"/>
    <w:rsid w:val="004019C9"/>
    <w:rsid w:val="0040204C"/>
    <w:rsid w:val="004024D4"/>
    <w:rsid w:val="0040613B"/>
    <w:rsid w:val="0040689F"/>
    <w:rsid w:val="00410EFD"/>
    <w:rsid w:val="00414934"/>
    <w:rsid w:val="00415D5D"/>
    <w:rsid w:val="00421132"/>
    <w:rsid w:val="0042391B"/>
    <w:rsid w:val="0042458A"/>
    <w:rsid w:val="00430917"/>
    <w:rsid w:val="00431006"/>
    <w:rsid w:val="0043611D"/>
    <w:rsid w:val="0044376D"/>
    <w:rsid w:val="004464DC"/>
    <w:rsid w:val="00446ED5"/>
    <w:rsid w:val="004520CC"/>
    <w:rsid w:val="00454329"/>
    <w:rsid w:val="00454837"/>
    <w:rsid w:val="00460F7B"/>
    <w:rsid w:val="00461768"/>
    <w:rsid w:val="0046450A"/>
    <w:rsid w:val="0046559C"/>
    <w:rsid w:val="00466CBD"/>
    <w:rsid w:val="00467932"/>
    <w:rsid w:val="004706F8"/>
    <w:rsid w:val="004708DB"/>
    <w:rsid w:val="00472BC4"/>
    <w:rsid w:val="004807E7"/>
    <w:rsid w:val="00481FF2"/>
    <w:rsid w:val="00483254"/>
    <w:rsid w:val="004858A5"/>
    <w:rsid w:val="004A2F1E"/>
    <w:rsid w:val="004B013A"/>
    <w:rsid w:val="004B2C1B"/>
    <w:rsid w:val="004B408F"/>
    <w:rsid w:val="004B67C6"/>
    <w:rsid w:val="004B70A6"/>
    <w:rsid w:val="004C6EE1"/>
    <w:rsid w:val="004D0B1F"/>
    <w:rsid w:val="004D0BF6"/>
    <w:rsid w:val="004D2757"/>
    <w:rsid w:val="004D7C57"/>
    <w:rsid w:val="004D7D81"/>
    <w:rsid w:val="004E11C9"/>
    <w:rsid w:val="004E4B7C"/>
    <w:rsid w:val="004E560B"/>
    <w:rsid w:val="004E6236"/>
    <w:rsid w:val="004E6CDF"/>
    <w:rsid w:val="004E7A08"/>
    <w:rsid w:val="004F1ED2"/>
    <w:rsid w:val="00503071"/>
    <w:rsid w:val="00504C90"/>
    <w:rsid w:val="00506F0C"/>
    <w:rsid w:val="00510821"/>
    <w:rsid w:val="005132CD"/>
    <w:rsid w:val="00513774"/>
    <w:rsid w:val="00517BC0"/>
    <w:rsid w:val="005201D5"/>
    <w:rsid w:val="005228B1"/>
    <w:rsid w:val="00525F49"/>
    <w:rsid w:val="005365CD"/>
    <w:rsid w:val="00536C85"/>
    <w:rsid w:val="0053703E"/>
    <w:rsid w:val="00537D0C"/>
    <w:rsid w:val="00540338"/>
    <w:rsid w:val="00540F0B"/>
    <w:rsid w:val="00541DB2"/>
    <w:rsid w:val="00544374"/>
    <w:rsid w:val="005445A7"/>
    <w:rsid w:val="00545F99"/>
    <w:rsid w:val="0054746B"/>
    <w:rsid w:val="005506CA"/>
    <w:rsid w:val="00551013"/>
    <w:rsid w:val="00552A6D"/>
    <w:rsid w:val="00554E2E"/>
    <w:rsid w:val="00554E48"/>
    <w:rsid w:val="00563D55"/>
    <w:rsid w:val="00566588"/>
    <w:rsid w:val="005667BF"/>
    <w:rsid w:val="00570F2E"/>
    <w:rsid w:val="00571DF3"/>
    <w:rsid w:val="00575EAB"/>
    <w:rsid w:val="00576B5E"/>
    <w:rsid w:val="00580F37"/>
    <w:rsid w:val="00580F3E"/>
    <w:rsid w:val="00592077"/>
    <w:rsid w:val="00592835"/>
    <w:rsid w:val="0059603B"/>
    <w:rsid w:val="005961F7"/>
    <w:rsid w:val="005978FB"/>
    <w:rsid w:val="005A150A"/>
    <w:rsid w:val="005B225E"/>
    <w:rsid w:val="005B4DED"/>
    <w:rsid w:val="005C2EF2"/>
    <w:rsid w:val="005C321A"/>
    <w:rsid w:val="005D1F4E"/>
    <w:rsid w:val="005D27FB"/>
    <w:rsid w:val="005D29E2"/>
    <w:rsid w:val="005D4952"/>
    <w:rsid w:val="005D5148"/>
    <w:rsid w:val="005D5292"/>
    <w:rsid w:val="005E2402"/>
    <w:rsid w:val="005E4043"/>
    <w:rsid w:val="005E5343"/>
    <w:rsid w:val="005E5F18"/>
    <w:rsid w:val="005E6ED1"/>
    <w:rsid w:val="005F1BF0"/>
    <w:rsid w:val="005F31A1"/>
    <w:rsid w:val="005F37DB"/>
    <w:rsid w:val="00604712"/>
    <w:rsid w:val="00605400"/>
    <w:rsid w:val="00615C4D"/>
    <w:rsid w:val="0062073A"/>
    <w:rsid w:val="006240EA"/>
    <w:rsid w:val="00626C2E"/>
    <w:rsid w:val="00633759"/>
    <w:rsid w:val="00635E53"/>
    <w:rsid w:val="00640166"/>
    <w:rsid w:val="00642016"/>
    <w:rsid w:val="006468AF"/>
    <w:rsid w:val="00647FBE"/>
    <w:rsid w:val="00655DA9"/>
    <w:rsid w:val="006577BB"/>
    <w:rsid w:val="00663B58"/>
    <w:rsid w:val="00663DB9"/>
    <w:rsid w:val="00664099"/>
    <w:rsid w:val="006672CB"/>
    <w:rsid w:val="006734DE"/>
    <w:rsid w:val="006748F4"/>
    <w:rsid w:val="0068172F"/>
    <w:rsid w:val="006837D6"/>
    <w:rsid w:val="00690D15"/>
    <w:rsid w:val="006924CE"/>
    <w:rsid w:val="00696EF9"/>
    <w:rsid w:val="00697787"/>
    <w:rsid w:val="00697C1D"/>
    <w:rsid w:val="00697F52"/>
    <w:rsid w:val="006A37E3"/>
    <w:rsid w:val="006B4937"/>
    <w:rsid w:val="006B6760"/>
    <w:rsid w:val="006C2AA5"/>
    <w:rsid w:val="006C2C27"/>
    <w:rsid w:val="006C5397"/>
    <w:rsid w:val="006D1950"/>
    <w:rsid w:val="006D1D89"/>
    <w:rsid w:val="006D63FD"/>
    <w:rsid w:val="006E0D1F"/>
    <w:rsid w:val="006E16A7"/>
    <w:rsid w:val="006E1FE4"/>
    <w:rsid w:val="006F3217"/>
    <w:rsid w:val="0070042D"/>
    <w:rsid w:val="0070136F"/>
    <w:rsid w:val="00704508"/>
    <w:rsid w:val="00712A41"/>
    <w:rsid w:val="00716AC5"/>
    <w:rsid w:val="0072063F"/>
    <w:rsid w:val="00720CAB"/>
    <w:rsid w:val="007229E9"/>
    <w:rsid w:val="007274CF"/>
    <w:rsid w:val="00730CAE"/>
    <w:rsid w:val="007314C6"/>
    <w:rsid w:val="00731F07"/>
    <w:rsid w:val="007345F7"/>
    <w:rsid w:val="007406FE"/>
    <w:rsid w:val="00741F4A"/>
    <w:rsid w:val="00742D83"/>
    <w:rsid w:val="00744A0A"/>
    <w:rsid w:val="00745AC0"/>
    <w:rsid w:val="00746813"/>
    <w:rsid w:val="00746A6F"/>
    <w:rsid w:val="00754715"/>
    <w:rsid w:val="007548D4"/>
    <w:rsid w:val="007625DD"/>
    <w:rsid w:val="00766EC3"/>
    <w:rsid w:val="0076765A"/>
    <w:rsid w:val="00770062"/>
    <w:rsid w:val="00772A00"/>
    <w:rsid w:val="0078010C"/>
    <w:rsid w:val="0078274A"/>
    <w:rsid w:val="007829FE"/>
    <w:rsid w:val="00791580"/>
    <w:rsid w:val="00793E35"/>
    <w:rsid w:val="0079408C"/>
    <w:rsid w:val="00795C51"/>
    <w:rsid w:val="007A53D1"/>
    <w:rsid w:val="007A5EDA"/>
    <w:rsid w:val="007A5FAC"/>
    <w:rsid w:val="007B0AE1"/>
    <w:rsid w:val="007B3E7B"/>
    <w:rsid w:val="007C02AB"/>
    <w:rsid w:val="007C2026"/>
    <w:rsid w:val="007C43F8"/>
    <w:rsid w:val="007D364E"/>
    <w:rsid w:val="007D3E4B"/>
    <w:rsid w:val="007D49C1"/>
    <w:rsid w:val="007D737F"/>
    <w:rsid w:val="007E0353"/>
    <w:rsid w:val="007E38C8"/>
    <w:rsid w:val="007E40DC"/>
    <w:rsid w:val="007F42FD"/>
    <w:rsid w:val="007F4383"/>
    <w:rsid w:val="007F598B"/>
    <w:rsid w:val="00800018"/>
    <w:rsid w:val="00801BB3"/>
    <w:rsid w:val="00807EB5"/>
    <w:rsid w:val="0081233D"/>
    <w:rsid w:val="00812AE5"/>
    <w:rsid w:val="0081689C"/>
    <w:rsid w:val="00817D1F"/>
    <w:rsid w:val="008212CE"/>
    <w:rsid w:val="008264EC"/>
    <w:rsid w:val="00827842"/>
    <w:rsid w:val="00836008"/>
    <w:rsid w:val="00841E56"/>
    <w:rsid w:val="00845520"/>
    <w:rsid w:val="0085142E"/>
    <w:rsid w:val="008521EC"/>
    <w:rsid w:val="00856259"/>
    <w:rsid w:val="00856556"/>
    <w:rsid w:val="00862A0E"/>
    <w:rsid w:val="00867E9F"/>
    <w:rsid w:val="00874171"/>
    <w:rsid w:val="00877ED1"/>
    <w:rsid w:val="008839BA"/>
    <w:rsid w:val="008841BE"/>
    <w:rsid w:val="00884A58"/>
    <w:rsid w:val="00884D99"/>
    <w:rsid w:val="00885129"/>
    <w:rsid w:val="0088622D"/>
    <w:rsid w:val="0089072C"/>
    <w:rsid w:val="008919A1"/>
    <w:rsid w:val="008930A4"/>
    <w:rsid w:val="008963AE"/>
    <w:rsid w:val="008B20D8"/>
    <w:rsid w:val="008B39CF"/>
    <w:rsid w:val="008C42F9"/>
    <w:rsid w:val="008D0BB2"/>
    <w:rsid w:val="008D409E"/>
    <w:rsid w:val="008D4AD6"/>
    <w:rsid w:val="008D7C88"/>
    <w:rsid w:val="008E2337"/>
    <w:rsid w:val="008E23DF"/>
    <w:rsid w:val="008E2F55"/>
    <w:rsid w:val="008E5118"/>
    <w:rsid w:val="008F2A1F"/>
    <w:rsid w:val="00905BFE"/>
    <w:rsid w:val="00907BCB"/>
    <w:rsid w:val="0092309F"/>
    <w:rsid w:val="009256A4"/>
    <w:rsid w:val="0093433D"/>
    <w:rsid w:val="00935389"/>
    <w:rsid w:val="009358D3"/>
    <w:rsid w:val="00936A5E"/>
    <w:rsid w:val="0094070A"/>
    <w:rsid w:val="00940A23"/>
    <w:rsid w:val="00944D71"/>
    <w:rsid w:val="00947BC8"/>
    <w:rsid w:val="00950D1A"/>
    <w:rsid w:val="00951985"/>
    <w:rsid w:val="0097059A"/>
    <w:rsid w:val="00973C6A"/>
    <w:rsid w:val="009744D0"/>
    <w:rsid w:val="009764C7"/>
    <w:rsid w:val="00980870"/>
    <w:rsid w:val="009814E5"/>
    <w:rsid w:val="00983580"/>
    <w:rsid w:val="00986F59"/>
    <w:rsid w:val="009872F9"/>
    <w:rsid w:val="009902D2"/>
    <w:rsid w:val="00992382"/>
    <w:rsid w:val="00992D72"/>
    <w:rsid w:val="009937FC"/>
    <w:rsid w:val="0099729A"/>
    <w:rsid w:val="00997923"/>
    <w:rsid w:val="009B2735"/>
    <w:rsid w:val="009B56DC"/>
    <w:rsid w:val="009C3EE1"/>
    <w:rsid w:val="009C48DE"/>
    <w:rsid w:val="009D03E3"/>
    <w:rsid w:val="009D31F1"/>
    <w:rsid w:val="009D68BB"/>
    <w:rsid w:val="009D6DA9"/>
    <w:rsid w:val="009E1BBE"/>
    <w:rsid w:val="009E25BB"/>
    <w:rsid w:val="009E44AA"/>
    <w:rsid w:val="009F48A3"/>
    <w:rsid w:val="009F5036"/>
    <w:rsid w:val="009F5177"/>
    <w:rsid w:val="009F5FC2"/>
    <w:rsid w:val="009F7FD7"/>
    <w:rsid w:val="00A00248"/>
    <w:rsid w:val="00A07B7E"/>
    <w:rsid w:val="00A2525A"/>
    <w:rsid w:val="00A26524"/>
    <w:rsid w:val="00A324C1"/>
    <w:rsid w:val="00A340E5"/>
    <w:rsid w:val="00A4254C"/>
    <w:rsid w:val="00A45797"/>
    <w:rsid w:val="00A4753F"/>
    <w:rsid w:val="00A5032F"/>
    <w:rsid w:val="00A54F2A"/>
    <w:rsid w:val="00A649C3"/>
    <w:rsid w:val="00A72560"/>
    <w:rsid w:val="00A75635"/>
    <w:rsid w:val="00A76058"/>
    <w:rsid w:val="00A81353"/>
    <w:rsid w:val="00A81A15"/>
    <w:rsid w:val="00A82220"/>
    <w:rsid w:val="00A83558"/>
    <w:rsid w:val="00A83649"/>
    <w:rsid w:val="00A86F37"/>
    <w:rsid w:val="00A875C7"/>
    <w:rsid w:val="00A9634D"/>
    <w:rsid w:val="00A9660C"/>
    <w:rsid w:val="00AA1266"/>
    <w:rsid w:val="00AA1919"/>
    <w:rsid w:val="00AA35F4"/>
    <w:rsid w:val="00AA5424"/>
    <w:rsid w:val="00AA5490"/>
    <w:rsid w:val="00AA5B5E"/>
    <w:rsid w:val="00AA6863"/>
    <w:rsid w:val="00AC25A4"/>
    <w:rsid w:val="00AC4797"/>
    <w:rsid w:val="00AC4A2C"/>
    <w:rsid w:val="00AD16D7"/>
    <w:rsid w:val="00AD1B30"/>
    <w:rsid w:val="00AD26F3"/>
    <w:rsid w:val="00AD46C8"/>
    <w:rsid w:val="00AE2FA4"/>
    <w:rsid w:val="00AF1350"/>
    <w:rsid w:val="00AF24E4"/>
    <w:rsid w:val="00AF7A8C"/>
    <w:rsid w:val="00B0089D"/>
    <w:rsid w:val="00B02C26"/>
    <w:rsid w:val="00B05483"/>
    <w:rsid w:val="00B06006"/>
    <w:rsid w:val="00B075EA"/>
    <w:rsid w:val="00B10B3D"/>
    <w:rsid w:val="00B1122B"/>
    <w:rsid w:val="00B160A7"/>
    <w:rsid w:val="00B1661D"/>
    <w:rsid w:val="00B20900"/>
    <w:rsid w:val="00B21137"/>
    <w:rsid w:val="00B24349"/>
    <w:rsid w:val="00B2469A"/>
    <w:rsid w:val="00B41296"/>
    <w:rsid w:val="00B42357"/>
    <w:rsid w:val="00B444A3"/>
    <w:rsid w:val="00B516FB"/>
    <w:rsid w:val="00B53F2D"/>
    <w:rsid w:val="00B63009"/>
    <w:rsid w:val="00B64DD5"/>
    <w:rsid w:val="00B65F25"/>
    <w:rsid w:val="00B6641B"/>
    <w:rsid w:val="00B6660C"/>
    <w:rsid w:val="00B73A34"/>
    <w:rsid w:val="00B769C7"/>
    <w:rsid w:val="00B811A3"/>
    <w:rsid w:val="00B81F9C"/>
    <w:rsid w:val="00B86B45"/>
    <w:rsid w:val="00B87A3E"/>
    <w:rsid w:val="00B9097C"/>
    <w:rsid w:val="00B90B19"/>
    <w:rsid w:val="00B931C8"/>
    <w:rsid w:val="00B956BF"/>
    <w:rsid w:val="00BA069A"/>
    <w:rsid w:val="00BA06F6"/>
    <w:rsid w:val="00BA696F"/>
    <w:rsid w:val="00BB057E"/>
    <w:rsid w:val="00BB29AE"/>
    <w:rsid w:val="00BB409C"/>
    <w:rsid w:val="00BB495B"/>
    <w:rsid w:val="00BC014D"/>
    <w:rsid w:val="00BC10C5"/>
    <w:rsid w:val="00BC15FE"/>
    <w:rsid w:val="00BC2512"/>
    <w:rsid w:val="00BC2B4C"/>
    <w:rsid w:val="00BC5A99"/>
    <w:rsid w:val="00BD2CA8"/>
    <w:rsid w:val="00BE3E80"/>
    <w:rsid w:val="00C019AC"/>
    <w:rsid w:val="00C10A1F"/>
    <w:rsid w:val="00C11A45"/>
    <w:rsid w:val="00C1622D"/>
    <w:rsid w:val="00C17145"/>
    <w:rsid w:val="00C21407"/>
    <w:rsid w:val="00C24BF3"/>
    <w:rsid w:val="00C307B5"/>
    <w:rsid w:val="00C3554A"/>
    <w:rsid w:val="00C35BC4"/>
    <w:rsid w:val="00C36E69"/>
    <w:rsid w:val="00C37B09"/>
    <w:rsid w:val="00C40F89"/>
    <w:rsid w:val="00C41123"/>
    <w:rsid w:val="00C42AA9"/>
    <w:rsid w:val="00C44D3A"/>
    <w:rsid w:val="00C50AD3"/>
    <w:rsid w:val="00C60011"/>
    <w:rsid w:val="00C62E3E"/>
    <w:rsid w:val="00C63C6B"/>
    <w:rsid w:val="00C73BE5"/>
    <w:rsid w:val="00C73CDA"/>
    <w:rsid w:val="00C75482"/>
    <w:rsid w:val="00C77C6F"/>
    <w:rsid w:val="00C816D6"/>
    <w:rsid w:val="00C85B0C"/>
    <w:rsid w:val="00C877B8"/>
    <w:rsid w:val="00CA2C5E"/>
    <w:rsid w:val="00CA323D"/>
    <w:rsid w:val="00CA681E"/>
    <w:rsid w:val="00CB0AB8"/>
    <w:rsid w:val="00CB1E9D"/>
    <w:rsid w:val="00CB2BBB"/>
    <w:rsid w:val="00CC1D3D"/>
    <w:rsid w:val="00CC3D3E"/>
    <w:rsid w:val="00CC7A2B"/>
    <w:rsid w:val="00CC7BE4"/>
    <w:rsid w:val="00CD50AD"/>
    <w:rsid w:val="00CD5FC0"/>
    <w:rsid w:val="00CE0A38"/>
    <w:rsid w:val="00CE38DD"/>
    <w:rsid w:val="00CE3D8E"/>
    <w:rsid w:val="00CE79CA"/>
    <w:rsid w:val="00CF437A"/>
    <w:rsid w:val="00CF4784"/>
    <w:rsid w:val="00D02173"/>
    <w:rsid w:val="00D02D1B"/>
    <w:rsid w:val="00D07513"/>
    <w:rsid w:val="00D1436C"/>
    <w:rsid w:val="00D212F1"/>
    <w:rsid w:val="00D2453E"/>
    <w:rsid w:val="00D253C4"/>
    <w:rsid w:val="00D26282"/>
    <w:rsid w:val="00D27839"/>
    <w:rsid w:val="00D33F04"/>
    <w:rsid w:val="00D372D6"/>
    <w:rsid w:val="00D4067D"/>
    <w:rsid w:val="00D46E91"/>
    <w:rsid w:val="00D52146"/>
    <w:rsid w:val="00D539F0"/>
    <w:rsid w:val="00D57647"/>
    <w:rsid w:val="00D612B6"/>
    <w:rsid w:val="00D65854"/>
    <w:rsid w:val="00D70EB9"/>
    <w:rsid w:val="00D70F82"/>
    <w:rsid w:val="00D73B94"/>
    <w:rsid w:val="00D771A8"/>
    <w:rsid w:val="00D80D9E"/>
    <w:rsid w:val="00D83A9A"/>
    <w:rsid w:val="00D83EF2"/>
    <w:rsid w:val="00D86FD8"/>
    <w:rsid w:val="00D93D5B"/>
    <w:rsid w:val="00D93DF4"/>
    <w:rsid w:val="00DA0738"/>
    <w:rsid w:val="00DA3269"/>
    <w:rsid w:val="00DB6A96"/>
    <w:rsid w:val="00DC4727"/>
    <w:rsid w:val="00DC48FF"/>
    <w:rsid w:val="00DC4C85"/>
    <w:rsid w:val="00DC4EF3"/>
    <w:rsid w:val="00DD4651"/>
    <w:rsid w:val="00DD4DFD"/>
    <w:rsid w:val="00DD7347"/>
    <w:rsid w:val="00DE0943"/>
    <w:rsid w:val="00DE1374"/>
    <w:rsid w:val="00DE41DB"/>
    <w:rsid w:val="00DE53CF"/>
    <w:rsid w:val="00DF5112"/>
    <w:rsid w:val="00DF5D37"/>
    <w:rsid w:val="00DF659D"/>
    <w:rsid w:val="00E005B8"/>
    <w:rsid w:val="00E01573"/>
    <w:rsid w:val="00E0171B"/>
    <w:rsid w:val="00E01EA2"/>
    <w:rsid w:val="00E03228"/>
    <w:rsid w:val="00E03BBB"/>
    <w:rsid w:val="00E03D0A"/>
    <w:rsid w:val="00E046DC"/>
    <w:rsid w:val="00E12248"/>
    <w:rsid w:val="00E13284"/>
    <w:rsid w:val="00E16963"/>
    <w:rsid w:val="00E172BA"/>
    <w:rsid w:val="00E17DEB"/>
    <w:rsid w:val="00E20492"/>
    <w:rsid w:val="00E20C06"/>
    <w:rsid w:val="00E2390C"/>
    <w:rsid w:val="00E261BD"/>
    <w:rsid w:val="00E36360"/>
    <w:rsid w:val="00E40D9E"/>
    <w:rsid w:val="00E427FE"/>
    <w:rsid w:val="00E437F2"/>
    <w:rsid w:val="00E46AA6"/>
    <w:rsid w:val="00E52012"/>
    <w:rsid w:val="00E56934"/>
    <w:rsid w:val="00E56AD8"/>
    <w:rsid w:val="00E60BAB"/>
    <w:rsid w:val="00E616F2"/>
    <w:rsid w:val="00E635F0"/>
    <w:rsid w:val="00E63B97"/>
    <w:rsid w:val="00E63C52"/>
    <w:rsid w:val="00E64CB5"/>
    <w:rsid w:val="00E6651C"/>
    <w:rsid w:val="00E667D8"/>
    <w:rsid w:val="00E67776"/>
    <w:rsid w:val="00E70481"/>
    <w:rsid w:val="00E72493"/>
    <w:rsid w:val="00E7611F"/>
    <w:rsid w:val="00E77DB9"/>
    <w:rsid w:val="00E81F5D"/>
    <w:rsid w:val="00E838AC"/>
    <w:rsid w:val="00E86823"/>
    <w:rsid w:val="00E86CF1"/>
    <w:rsid w:val="00E87594"/>
    <w:rsid w:val="00E96031"/>
    <w:rsid w:val="00E97B2B"/>
    <w:rsid w:val="00EA200A"/>
    <w:rsid w:val="00EA3DFA"/>
    <w:rsid w:val="00EA55B4"/>
    <w:rsid w:val="00EA6CB1"/>
    <w:rsid w:val="00EA7FE1"/>
    <w:rsid w:val="00EB1021"/>
    <w:rsid w:val="00EB1BD9"/>
    <w:rsid w:val="00EB3E19"/>
    <w:rsid w:val="00EB4CE2"/>
    <w:rsid w:val="00EB6263"/>
    <w:rsid w:val="00EC04D8"/>
    <w:rsid w:val="00EC2D3A"/>
    <w:rsid w:val="00EC417C"/>
    <w:rsid w:val="00ED065A"/>
    <w:rsid w:val="00ED07F3"/>
    <w:rsid w:val="00ED5A40"/>
    <w:rsid w:val="00EE156D"/>
    <w:rsid w:val="00EE4634"/>
    <w:rsid w:val="00EE795D"/>
    <w:rsid w:val="00EF2471"/>
    <w:rsid w:val="00F03614"/>
    <w:rsid w:val="00F03D2D"/>
    <w:rsid w:val="00F04D56"/>
    <w:rsid w:val="00F0620D"/>
    <w:rsid w:val="00F070E6"/>
    <w:rsid w:val="00F075DB"/>
    <w:rsid w:val="00F10D42"/>
    <w:rsid w:val="00F11C69"/>
    <w:rsid w:val="00F168F9"/>
    <w:rsid w:val="00F17D18"/>
    <w:rsid w:val="00F208F5"/>
    <w:rsid w:val="00F239A0"/>
    <w:rsid w:val="00F25667"/>
    <w:rsid w:val="00F25DD5"/>
    <w:rsid w:val="00F35170"/>
    <w:rsid w:val="00F37EE2"/>
    <w:rsid w:val="00F406D6"/>
    <w:rsid w:val="00F40CDF"/>
    <w:rsid w:val="00F441C6"/>
    <w:rsid w:val="00F5117B"/>
    <w:rsid w:val="00F52534"/>
    <w:rsid w:val="00F532DA"/>
    <w:rsid w:val="00F54D7B"/>
    <w:rsid w:val="00F61AC7"/>
    <w:rsid w:val="00F62EA7"/>
    <w:rsid w:val="00F6702F"/>
    <w:rsid w:val="00F72871"/>
    <w:rsid w:val="00F73607"/>
    <w:rsid w:val="00F74195"/>
    <w:rsid w:val="00F74994"/>
    <w:rsid w:val="00F7722D"/>
    <w:rsid w:val="00F80D67"/>
    <w:rsid w:val="00F91C7D"/>
    <w:rsid w:val="00F941CC"/>
    <w:rsid w:val="00F9477F"/>
    <w:rsid w:val="00F94E70"/>
    <w:rsid w:val="00F951D6"/>
    <w:rsid w:val="00FA20A1"/>
    <w:rsid w:val="00FA4EAF"/>
    <w:rsid w:val="00FB07B3"/>
    <w:rsid w:val="00FB415B"/>
    <w:rsid w:val="00FB4292"/>
    <w:rsid w:val="00FB63FA"/>
    <w:rsid w:val="00FC14CF"/>
    <w:rsid w:val="00FD1E8F"/>
    <w:rsid w:val="00FD2603"/>
    <w:rsid w:val="00FE15DA"/>
    <w:rsid w:val="00FE5B33"/>
    <w:rsid w:val="00FE7500"/>
    <w:rsid w:val="00FF3D09"/>
    <w:rsid w:val="00FF5B3D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A0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E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08"/>
  </w:style>
  <w:style w:type="paragraph" w:styleId="BalloonText">
    <w:name w:val="Balloon Text"/>
    <w:basedOn w:val="Normal"/>
    <w:link w:val="BalloonTextChar"/>
    <w:uiPriority w:val="99"/>
    <w:semiHidden/>
    <w:unhideWhenUsed/>
    <w:rsid w:val="0005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A0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E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08"/>
  </w:style>
  <w:style w:type="paragraph" w:styleId="BalloonText">
    <w:name w:val="Balloon Text"/>
    <w:basedOn w:val="Normal"/>
    <w:link w:val="BalloonTextChar"/>
    <w:uiPriority w:val="99"/>
    <w:semiHidden/>
    <w:unhideWhenUsed/>
    <w:rsid w:val="0005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F849-3329-4A22-8147-648D34CD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8103</Words>
  <Characters>46189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Perović</dc:creator>
  <cp:lastModifiedBy>Nikola Pavic</cp:lastModifiedBy>
  <cp:revision>2</cp:revision>
  <cp:lastPrinted>2023-05-17T06:18:00Z</cp:lastPrinted>
  <dcterms:created xsi:type="dcterms:W3CDTF">2023-05-19T08:02:00Z</dcterms:created>
  <dcterms:modified xsi:type="dcterms:W3CDTF">2023-05-19T08:02:00Z</dcterms:modified>
</cp:coreProperties>
</file>